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541"/>
        <w:tblW w:w="14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1208"/>
        <w:gridCol w:w="2365"/>
        <w:gridCol w:w="2465"/>
        <w:gridCol w:w="4562"/>
        <w:gridCol w:w="1479"/>
      </w:tblGrid>
      <w:tr w:rsidR="000F1883" w:rsidRPr="00D378AA" w14:paraId="0B65C672" w14:textId="77777777" w:rsidTr="00E542BA">
        <w:trPr>
          <w:trHeight w:val="283"/>
        </w:trPr>
        <w:tc>
          <w:tcPr>
            <w:tcW w:w="14597" w:type="dxa"/>
            <w:gridSpan w:val="6"/>
            <w:shd w:val="clear" w:color="auto" w:fill="D99594" w:themeFill="accent2" w:themeFillTint="99"/>
            <w:tcMar>
              <w:top w:w="57" w:type="dxa"/>
              <w:bottom w:w="57" w:type="dxa"/>
            </w:tcMar>
          </w:tcPr>
          <w:p w14:paraId="7F0C0697" w14:textId="6CD62E71" w:rsidR="000F1883" w:rsidRPr="000F1883" w:rsidRDefault="000F1883" w:rsidP="000F1883">
            <w:pPr>
              <w:pStyle w:val="ListParagraph"/>
              <w:numPr>
                <w:ilvl w:val="0"/>
                <w:numId w:val="10"/>
              </w:numPr>
              <w:spacing w:after="0" w:line="240" w:lineRule="auto"/>
              <w:rPr>
                <w:rFonts w:ascii="Arial" w:eastAsia="Arial" w:hAnsi="Arial" w:cs="Arial"/>
                <w:b/>
                <w:lang w:eastAsia="en-GB"/>
              </w:rPr>
            </w:pPr>
            <w:r w:rsidRPr="009752F9">
              <w:rPr>
                <w:rFonts w:ascii="Arial" w:eastAsia="Arial" w:hAnsi="Arial" w:cs="Arial"/>
                <w:b/>
                <w:sz w:val="18"/>
                <w:lang w:eastAsia="en-GB"/>
              </w:rPr>
              <w:t>Summary Information</w:t>
            </w:r>
          </w:p>
        </w:tc>
      </w:tr>
      <w:tr w:rsidR="00D378AA" w:rsidRPr="00D378AA" w14:paraId="42BBADEF" w14:textId="77777777" w:rsidTr="007B24B2">
        <w:trPr>
          <w:trHeight w:val="283"/>
        </w:trPr>
        <w:tc>
          <w:tcPr>
            <w:tcW w:w="2518" w:type="dxa"/>
            <w:shd w:val="clear" w:color="auto" w:fill="D99594" w:themeFill="accent2" w:themeFillTint="99"/>
            <w:tcMar>
              <w:top w:w="57" w:type="dxa"/>
              <w:bottom w:w="57" w:type="dxa"/>
            </w:tcMar>
          </w:tcPr>
          <w:p w14:paraId="7BDAA7B8" w14:textId="4E35354D" w:rsidR="00D378AA" w:rsidRPr="007B24B2" w:rsidRDefault="00D378AA" w:rsidP="007B24B2">
            <w:pPr>
              <w:spacing w:after="0" w:line="240" w:lineRule="auto"/>
              <w:rPr>
                <w:rFonts w:ascii="Arial" w:eastAsia="Arial" w:hAnsi="Arial" w:cs="Arial"/>
                <w:b/>
                <w:lang w:eastAsia="en-GB"/>
              </w:rPr>
            </w:pPr>
            <w:r w:rsidRPr="007B24B2">
              <w:rPr>
                <w:rFonts w:ascii="Arial" w:eastAsia="Arial" w:hAnsi="Arial" w:cs="Arial"/>
                <w:b/>
                <w:lang w:eastAsia="en-GB"/>
              </w:rPr>
              <w:t>School</w:t>
            </w:r>
          </w:p>
        </w:tc>
        <w:tc>
          <w:tcPr>
            <w:tcW w:w="12079" w:type="dxa"/>
            <w:gridSpan w:val="5"/>
            <w:tcMar>
              <w:top w:w="57" w:type="dxa"/>
              <w:bottom w:w="57" w:type="dxa"/>
            </w:tcMar>
          </w:tcPr>
          <w:p w14:paraId="0E61385B" w14:textId="34F6C44C" w:rsidR="00D378AA" w:rsidRPr="007B24B2" w:rsidRDefault="00D378AA" w:rsidP="007B24B2">
            <w:pPr>
              <w:spacing w:after="0" w:line="240" w:lineRule="auto"/>
              <w:rPr>
                <w:rFonts w:ascii="Arial" w:eastAsia="Arial" w:hAnsi="Arial" w:cs="Arial"/>
                <w:b/>
                <w:lang w:eastAsia="en-GB"/>
              </w:rPr>
            </w:pPr>
            <w:r w:rsidRPr="007B24B2">
              <w:rPr>
                <w:rFonts w:ascii="Arial" w:eastAsia="Arial" w:hAnsi="Arial" w:cs="Arial"/>
                <w:b/>
                <w:lang w:eastAsia="en-GB"/>
              </w:rPr>
              <w:t>St Mary’s C of E Primary School</w:t>
            </w:r>
          </w:p>
        </w:tc>
      </w:tr>
      <w:tr w:rsidR="00D378AA" w:rsidRPr="00D378AA" w14:paraId="097AC827" w14:textId="77777777" w:rsidTr="000F1883">
        <w:trPr>
          <w:trHeight w:val="283"/>
        </w:trPr>
        <w:tc>
          <w:tcPr>
            <w:tcW w:w="2518" w:type="dxa"/>
            <w:shd w:val="clear" w:color="auto" w:fill="D99594" w:themeFill="accent2" w:themeFillTint="99"/>
            <w:tcMar>
              <w:top w:w="57" w:type="dxa"/>
              <w:bottom w:w="57" w:type="dxa"/>
            </w:tcMar>
          </w:tcPr>
          <w:p w14:paraId="350C907A" w14:textId="77777777" w:rsidR="00D378AA" w:rsidRPr="007B24B2" w:rsidRDefault="00D378AA" w:rsidP="007B24B2">
            <w:pPr>
              <w:spacing w:after="0" w:line="240" w:lineRule="auto"/>
              <w:rPr>
                <w:rFonts w:ascii="Arial" w:eastAsia="Arial" w:hAnsi="Arial" w:cs="Arial"/>
                <w:b/>
                <w:lang w:eastAsia="en-GB"/>
              </w:rPr>
            </w:pPr>
            <w:r w:rsidRPr="007B24B2">
              <w:rPr>
                <w:rFonts w:ascii="Arial" w:eastAsia="Arial" w:hAnsi="Arial" w:cs="Arial"/>
                <w:b/>
                <w:lang w:eastAsia="en-GB"/>
              </w:rPr>
              <w:t>Academic Year</w:t>
            </w:r>
          </w:p>
        </w:tc>
        <w:tc>
          <w:tcPr>
            <w:tcW w:w="1208" w:type="dxa"/>
            <w:tcMar>
              <w:top w:w="57" w:type="dxa"/>
              <w:bottom w:w="57" w:type="dxa"/>
            </w:tcMar>
          </w:tcPr>
          <w:p w14:paraId="3E0F6C51" w14:textId="77777777" w:rsidR="00D378AA" w:rsidRPr="007B24B2" w:rsidRDefault="00D378AA" w:rsidP="007B24B2">
            <w:pPr>
              <w:spacing w:after="0" w:line="240" w:lineRule="auto"/>
              <w:jc w:val="center"/>
              <w:rPr>
                <w:rFonts w:ascii="Calibri" w:eastAsia="Calibri" w:hAnsi="Calibri" w:cs="Calibri"/>
                <w:b/>
                <w:lang w:eastAsia="en-GB"/>
              </w:rPr>
            </w:pPr>
            <w:r w:rsidRPr="007B24B2">
              <w:rPr>
                <w:rFonts w:ascii="Calibri" w:eastAsia="Calibri" w:hAnsi="Calibri" w:cs="Calibri"/>
                <w:b/>
                <w:lang w:eastAsia="en-GB"/>
              </w:rPr>
              <w:t>2019-20</w:t>
            </w:r>
          </w:p>
        </w:tc>
        <w:tc>
          <w:tcPr>
            <w:tcW w:w="2365" w:type="dxa"/>
            <w:shd w:val="clear" w:color="auto" w:fill="D99594" w:themeFill="accent2" w:themeFillTint="99"/>
          </w:tcPr>
          <w:p w14:paraId="70BB2AA7" w14:textId="77777777" w:rsidR="00D378AA" w:rsidRPr="007B24B2" w:rsidRDefault="00D378AA" w:rsidP="007B24B2">
            <w:pPr>
              <w:spacing w:after="0" w:line="240" w:lineRule="auto"/>
              <w:rPr>
                <w:rFonts w:ascii="Arial" w:eastAsia="Arial" w:hAnsi="Arial" w:cs="Arial"/>
                <w:lang w:eastAsia="en-GB"/>
              </w:rPr>
            </w:pPr>
            <w:r w:rsidRPr="007B24B2">
              <w:rPr>
                <w:rFonts w:ascii="Arial" w:eastAsia="Arial" w:hAnsi="Arial" w:cs="Arial"/>
                <w:b/>
                <w:lang w:eastAsia="en-GB"/>
              </w:rPr>
              <w:t>Total PP budget</w:t>
            </w:r>
          </w:p>
        </w:tc>
        <w:tc>
          <w:tcPr>
            <w:tcW w:w="2465" w:type="dxa"/>
            <w:shd w:val="clear" w:color="auto" w:fill="auto"/>
          </w:tcPr>
          <w:p w14:paraId="2FF3D4E2" w14:textId="4C4616E9" w:rsidR="00206F50" w:rsidRDefault="00206F50" w:rsidP="007B24B2">
            <w:pPr>
              <w:jc w:val="center"/>
              <w:rPr>
                <w:rFonts w:cstheme="minorHAnsi"/>
                <w:b/>
                <w:color w:val="000000" w:themeColor="text1"/>
                <w:sz w:val="20"/>
              </w:rPr>
            </w:pPr>
            <w:r>
              <w:rPr>
                <w:rFonts w:cstheme="minorHAnsi"/>
                <w:b/>
                <w:color w:val="000000" w:themeColor="text1"/>
              </w:rPr>
              <w:t xml:space="preserve">Allocated </w:t>
            </w:r>
            <w:r w:rsidR="00D378AA" w:rsidRPr="007B24B2">
              <w:rPr>
                <w:rFonts w:cstheme="minorHAnsi"/>
                <w:b/>
                <w:color w:val="000000" w:themeColor="text1"/>
              </w:rPr>
              <w:t xml:space="preserve">£96,640 </w:t>
            </w:r>
          </w:p>
          <w:p w14:paraId="70DDF222" w14:textId="77777777" w:rsidR="00D378AA" w:rsidRDefault="007F36C8" w:rsidP="007B24B2">
            <w:pPr>
              <w:jc w:val="center"/>
              <w:rPr>
                <w:rFonts w:cstheme="minorHAnsi"/>
                <w:b/>
                <w:color w:val="000000" w:themeColor="text1"/>
                <w:sz w:val="20"/>
              </w:rPr>
            </w:pPr>
            <w:r>
              <w:rPr>
                <w:rFonts w:cstheme="minorHAnsi"/>
                <w:b/>
                <w:color w:val="000000" w:themeColor="text1"/>
                <w:sz w:val="20"/>
              </w:rPr>
              <w:t>Spend £170,150 (176</w:t>
            </w:r>
            <w:r w:rsidR="00206F50">
              <w:rPr>
                <w:rFonts w:cstheme="minorHAnsi"/>
                <w:b/>
                <w:color w:val="000000" w:themeColor="text1"/>
                <w:sz w:val="20"/>
              </w:rPr>
              <w:t>%)</w:t>
            </w:r>
          </w:p>
          <w:p w14:paraId="22FF9AAD" w14:textId="77777777" w:rsidR="00414AC6" w:rsidRDefault="00414AC6" w:rsidP="007B24B2">
            <w:pPr>
              <w:jc w:val="center"/>
              <w:rPr>
                <w:rFonts w:cstheme="minorHAnsi"/>
                <w:b/>
                <w:color w:val="000000" w:themeColor="text1"/>
                <w:sz w:val="20"/>
              </w:rPr>
            </w:pPr>
            <w:r>
              <w:rPr>
                <w:rFonts w:cstheme="minorHAnsi"/>
                <w:b/>
                <w:color w:val="000000" w:themeColor="text1"/>
                <w:sz w:val="20"/>
              </w:rPr>
              <w:t>+</w:t>
            </w:r>
          </w:p>
          <w:p w14:paraId="3EEE9FDA" w14:textId="77777777" w:rsidR="00414AC6" w:rsidRDefault="00414AC6" w:rsidP="007B24B2">
            <w:pPr>
              <w:jc w:val="center"/>
              <w:rPr>
                <w:rFonts w:cstheme="minorHAnsi"/>
                <w:b/>
                <w:color w:val="000000" w:themeColor="text1"/>
                <w:sz w:val="20"/>
              </w:rPr>
            </w:pPr>
            <w:r>
              <w:rPr>
                <w:rFonts w:cstheme="minorHAnsi"/>
                <w:b/>
                <w:color w:val="000000" w:themeColor="text1"/>
                <w:sz w:val="20"/>
              </w:rPr>
              <w:t>COVID £11415</w:t>
            </w:r>
          </w:p>
          <w:p w14:paraId="57603098" w14:textId="12946FAF" w:rsidR="00414AC6" w:rsidRPr="007B24B2" w:rsidRDefault="00414AC6" w:rsidP="007B24B2">
            <w:pPr>
              <w:jc w:val="center"/>
              <w:rPr>
                <w:rFonts w:ascii="Calibri" w:eastAsia="Calibri" w:hAnsi="Calibri" w:cs="Calibri"/>
                <w:b/>
                <w:sz w:val="20"/>
                <w:lang w:eastAsia="en-GB"/>
              </w:rPr>
            </w:pPr>
            <w:r>
              <w:rPr>
                <w:rFonts w:cstheme="minorHAnsi"/>
                <w:b/>
                <w:color w:val="000000" w:themeColor="text1"/>
                <w:sz w:val="20"/>
              </w:rPr>
              <w:t>(188%)</w:t>
            </w:r>
          </w:p>
        </w:tc>
        <w:tc>
          <w:tcPr>
            <w:tcW w:w="4562" w:type="dxa"/>
            <w:shd w:val="clear" w:color="auto" w:fill="D99594" w:themeFill="accent2" w:themeFillTint="99"/>
          </w:tcPr>
          <w:p w14:paraId="20350EAA" w14:textId="77777777" w:rsidR="00D378AA" w:rsidRPr="007B24B2" w:rsidRDefault="00D378AA" w:rsidP="007B24B2">
            <w:pPr>
              <w:spacing w:after="0" w:line="240" w:lineRule="auto"/>
              <w:rPr>
                <w:rFonts w:ascii="Arial" w:eastAsia="Arial" w:hAnsi="Arial" w:cs="Arial"/>
                <w:lang w:eastAsia="en-GB"/>
              </w:rPr>
            </w:pPr>
            <w:r w:rsidRPr="007B24B2">
              <w:rPr>
                <w:rFonts w:ascii="Arial" w:eastAsia="Arial" w:hAnsi="Arial" w:cs="Arial"/>
                <w:b/>
                <w:lang w:eastAsia="en-GB"/>
              </w:rPr>
              <w:t>Date of most recent PP Review</w:t>
            </w:r>
          </w:p>
        </w:tc>
        <w:tc>
          <w:tcPr>
            <w:tcW w:w="1479" w:type="dxa"/>
          </w:tcPr>
          <w:p w14:paraId="2E804243" w14:textId="77777777" w:rsidR="00D378AA" w:rsidRPr="007B24B2" w:rsidRDefault="00D378AA" w:rsidP="007B24B2">
            <w:pPr>
              <w:spacing w:after="0" w:line="240" w:lineRule="auto"/>
              <w:jc w:val="center"/>
              <w:rPr>
                <w:rFonts w:ascii="Calibri" w:eastAsia="Calibri" w:hAnsi="Calibri" w:cs="Calibri"/>
                <w:b/>
                <w:lang w:eastAsia="en-GB"/>
              </w:rPr>
            </w:pPr>
            <w:r w:rsidRPr="007B24B2">
              <w:rPr>
                <w:rFonts w:ascii="Calibri" w:eastAsia="Calibri" w:hAnsi="Calibri" w:cs="Calibri"/>
                <w:b/>
                <w:lang w:eastAsia="en-GB"/>
              </w:rPr>
              <w:t>Sept 2019</w:t>
            </w:r>
          </w:p>
        </w:tc>
      </w:tr>
      <w:tr w:rsidR="00D378AA" w:rsidRPr="00D378AA" w14:paraId="0268417E" w14:textId="77777777" w:rsidTr="000F1883">
        <w:trPr>
          <w:trHeight w:val="305"/>
        </w:trPr>
        <w:tc>
          <w:tcPr>
            <w:tcW w:w="2518" w:type="dxa"/>
            <w:shd w:val="clear" w:color="auto" w:fill="D99594" w:themeFill="accent2" w:themeFillTint="99"/>
            <w:tcMar>
              <w:top w:w="57" w:type="dxa"/>
              <w:bottom w:w="57" w:type="dxa"/>
            </w:tcMar>
          </w:tcPr>
          <w:p w14:paraId="465D4268" w14:textId="77777777" w:rsidR="00D378AA" w:rsidRPr="007B24B2" w:rsidRDefault="00D378AA" w:rsidP="007B24B2">
            <w:pPr>
              <w:spacing w:after="0" w:line="240" w:lineRule="auto"/>
              <w:rPr>
                <w:rFonts w:ascii="Arial" w:eastAsia="Arial" w:hAnsi="Arial" w:cs="Arial"/>
                <w:lang w:eastAsia="en-GB"/>
              </w:rPr>
            </w:pPr>
            <w:r w:rsidRPr="007B24B2">
              <w:rPr>
                <w:rFonts w:ascii="Arial" w:eastAsia="Arial" w:hAnsi="Arial" w:cs="Arial"/>
                <w:b/>
                <w:lang w:eastAsia="en-GB"/>
              </w:rPr>
              <w:t>Total number of pupils</w:t>
            </w:r>
          </w:p>
        </w:tc>
        <w:tc>
          <w:tcPr>
            <w:tcW w:w="1208" w:type="dxa"/>
            <w:tcMar>
              <w:top w:w="57" w:type="dxa"/>
              <w:bottom w:w="57" w:type="dxa"/>
            </w:tcMar>
          </w:tcPr>
          <w:p w14:paraId="02C95924" w14:textId="3AC2716F" w:rsidR="00D378AA" w:rsidRPr="007B24B2" w:rsidRDefault="00D378AA" w:rsidP="007B24B2">
            <w:pPr>
              <w:spacing w:after="0" w:line="240" w:lineRule="auto"/>
              <w:jc w:val="center"/>
              <w:rPr>
                <w:rFonts w:ascii="Calibri" w:eastAsia="Calibri" w:hAnsi="Calibri" w:cs="Calibri"/>
                <w:b/>
                <w:lang w:eastAsia="en-GB"/>
              </w:rPr>
            </w:pPr>
            <w:r w:rsidRPr="007B24B2">
              <w:rPr>
                <w:rFonts w:ascii="Calibri" w:eastAsia="Calibri" w:hAnsi="Calibri" w:cs="Calibri"/>
                <w:b/>
                <w:lang w:eastAsia="en-GB"/>
              </w:rPr>
              <w:t>585</w:t>
            </w:r>
          </w:p>
        </w:tc>
        <w:tc>
          <w:tcPr>
            <w:tcW w:w="2365" w:type="dxa"/>
            <w:shd w:val="clear" w:color="auto" w:fill="D99594" w:themeFill="accent2" w:themeFillTint="99"/>
          </w:tcPr>
          <w:p w14:paraId="016D66E4" w14:textId="77777777" w:rsidR="00D378AA" w:rsidRPr="007B24B2" w:rsidRDefault="00D378AA" w:rsidP="007B24B2">
            <w:pPr>
              <w:spacing w:after="0" w:line="240" w:lineRule="auto"/>
              <w:rPr>
                <w:rFonts w:ascii="Arial" w:eastAsia="Arial" w:hAnsi="Arial" w:cs="Arial"/>
                <w:lang w:eastAsia="en-GB"/>
              </w:rPr>
            </w:pPr>
            <w:r w:rsidRPr="007B24B2">
              <w:rPr>
                <w:rFonts w:ascii="Arial" w:eastAsia="Arial" w:hAnsi="Arial" w:cs="Arial"/>
                <w:b/>
                <w:lang w:eastAsia="en-GB"/>
              </w:rPr>
              <w:t>Number of pupils eligible for PP</w:t>
            </w:r>
          </w:p>
        </w:tc>
        <w:tc>
          <w:tcPr>
            <w:tcW w:w="2465" w:type="dxa"/>
          </w:tcPr>
          <w:p w14:paraId="5D10DDC5" w14:textId="4D39DD1D" w:rsidR="00D378AA" w:rsidRPr="007B24B2" w:rsidRDefault="00D378AA" w:rsidP="007B24B2">
            <w:pPr>
              <w:spacing w:after="0" w:line="240" w:lineRule="auto"/>
              <w:jc w:val="center"/>
              <w:rPr>
                <w:rFonts w:ascii="Arial" w:eastAsia="Arial" w:hAnsi="Arial" w:cs="Arial"/>
                <w:b/>
                <w:lang w:eastAsia="en-GB"/>
              </w:rPr>
            </w:pPr>
            <w:r w:rsidRPr="007B24B2">
              <w:rPr>
                <w:rFonts w:ascii="Arial" w:eastAsia="Arial" w:hAnsi="Arial" w:cs="Arial"/>
                <w:b/>
                <w:lang w:eastAsia="en-GB"/>
              </w:rPr>
              <w:t>65</w:t>
            </w:r>
          </w:p>
        </w:tc>
        <w:tc>
          <w:tcPr>
            <w:tcW w:w="4562" w:type="dxa"/>
            <w:shd w:val="clear" w:color="auto" w:fill="D99594" w:themeFill="accent2" w:themeFillTint="99"/>
          </w:tcPr>
          <w:p w14:paraId="6B18AE18" w14:textId="77777777" w:rsidR="00D378AA" w:rsidRPr="007B24B2" w:rsidRDefault="00D378AA" w:rsidP="007B24B2">
            <w:pPr>
              <w:spacing w:after="0" w:line="240" w:lineRule="auto"/>
              <w:rPr>
                <w:rFonts w:ascii="Arial" w:eastAsia="Arial" w:hAnsi="Arial" w:cs="Arial"/>
                <w:lang w:eastAsia="en-GB"/>
              </w:rPr>
            </w:pPr>
            <w:r w:rsidRPr="007B24B2">
              <w:rPr>
                <w:rFonts w:ascii="Arial" w:eastAsia="Arial" w:hAnsi="Arial" w:cs="Arial"/>
                <w:b/>
                <w:lang w:eastAsia="en-GB"/>
              </w:rPr>
              <w:t>Date for next internal review of this strategy</w:t>
            </w:r>
          </w:p>
        </w:tc>
        <w:tc>
          <w:tcPr>
            <w:tcW w:w="1479" w:type="dxa"/>
          </w:tcPr>
          <w:p w14:paraId="2CDBAC28" w14:textId="3C907D27" w:rsidR="00D378AA" w:rsidRPr="007B24B2" w:rsidRDefault="00E259F0" w:rsidP="007B24B2">
            <w:pPr>
              <w:spacing w:after="0" w:line="240" w:lineRule="auto"/>
              <w:jc w:val="center"/>
              <w:rPr>
                <w:rFonts w:ascii="Calibri" w:eastAsia="Calibri" w:hAnsi="Calibri" w:cs="Calibri"/>
                <w:b/>
                <w:lang w:eastAsia="en-GB"/>
              </w:rPr>
            </w:pPr>
            <w:r>
              <w:rPr>
                <w:rFonts w:ascii="Calibri" w:eastAsia="Calibri" w:hAnsi="Calibri" w:cs="Calibri"/>
                <w:b/>
                <w:lang w:eastAsia="en-GB"/>
              </w:rPr>
              <w:t>SEPT</w:t>
            </w:r>
            <w:r w:rsidR="00D378AA" w:rsidRPr="007B24B2">
              <w:rPr>
                <w:rFonts w:ascii="Calibri" w:eastAsia="Calibri" w:hAnsi="Calibri" w:cs="Calibri"/>
                <w:b/>
                <w:lang w:eastAsia="en-GB"/>
              </w:rPr>
              <w:t xml:space="preserve"> 2020</w:t>
            </w:r>
          </w:p>
        </w:tc>
      </w:tr>
    </w:tbl>
    <w:p w14:paraId="7F03CEF5" w14:textId="7F4C0BB9" w:rsidR="005B2718" w:rsidRPr="007B24B2" w:rsidRDefault="007B24B2" w:rsidP="007B24B2">
      <w:pPr>
        <w:jc w:val="center"/>
        <w:rPr>
          <w:rFonts w:cstheme="minorHAnsi"/>
          <w:b/>
          <w:color w:val="000000" w:themeColor="text1"/>
          <w:sz w:val="40"/>
        </w:rPr>
      </w:pPr>
      <w:r w:rsidRPr="007B24B2">
        <w:rPr>
          <w:rFonts w:cstheme="minorHAnsi"/>
          <w:b/>
          <w:color w:val="000000" w:themeColor="text1"/>
          <w:sz w:val="40"/>
        </w:rPr>
        <w:t>St Mary’s C of E Primary School Pupil Premium Strategy Statement 2019-20</w:t>
      </w:r>
    </w:p>
    <w:tbl>
      <w:tblPr>
        <w:tblW w:w="14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5"/>
        <w:gridCol w:w="43"/>
        <w:gridCol w:w="5475"/>
        <w:gridCol w:w="1345"/>
        <w:gridCol w:w="2826"/>
        <w:gridCol w:w="4173"/>
      </w:tblGrid>
      <w:tr w:rsidR="00D378AA" w:rsidRPr="00D378AA" w14:paraId="107A215D" w14:textId="77777777" w:rsidTr="007B24B2">
        <w:trPr>
          <w:trHeight w:val="218"/>
        </w:trPr>
        <w:tc>
          <w:tcPr>
            <w:tcW w:w="14637" w:type="dxa"/>
            <w:gridSpan w:val="6"/>
            <w:shd w:val="clear" w:color="auto" w:fill="D99594" w:themeFill="accent2" w:themeFillTint="99"/>
            <w:tcMar>
              <w:top w:w="57" w:type="dxa"/>
              <w:bottom w:w="57" w:type="dxa"/>
            </w:tcMar>
          </w:tcPr>
          <w:p w14:paraId="7221A9C0" w14:textId="3A39861A" w:rsidR="00D378AA" w:rsidRPr="007B24B2" w:rsidRDefault="007B24B2" w:rsidP="007B24B2">
            <w:pPr>
              <w:rPr>
                <w:b/>
              </w:rPr>
            </w:pPr>
            <w:r>
              <w:rPr>
                <w:b/>
                <w:lang w:eastAsia="en-GB"/>
              </w:rPr>
              <w:t xml:space="preserve">           </w:t>
            </w:r>
            <w:r w:rsidR="000F1883">
              <w:rPr>
                <w:b/>
                <w:lang w:eastAsia="en-GB"/>
              </w:rPr>
              <w:t>2.</w:t>
            </w:r>
            <w:r>
              <w:rPr>
                <w:b/>
                <w:lang w:eastAsia="en-GB"/>
              </w:rPr>
              <w:t xml:space="preserve"> </w:t>
            </w:r>
            <w:r w:rsidR="00D378AA" w:rsidRPr="007B24B2">
              <w:rPr>
                <w:b/>
                <w:lang w:eastAsia="en-GB"/>
              </w:rPr>
              <w:t xml:space="preserve">Current attainment </w:t>
            </w:r>
          </w:p>
        </w:tc>
      </w:tr>
      <w:tr w:rsidR="00D378AA" w:rsidRPr="00D378AA" w14:paraId="26BA2CE0" w14:textId="77777777" w:rsidTr="007B24B2">
        <w:trPr>
          <w:trHeight w:val="198"/>
        </w:trPr>
        <w:tc>
          <w:tcPr>
            <w:tcW w:w="7638" w:type="dxa"/>
            <w:gridSpan w:val="4"/>
            <w:tcMar>
              <w:top w:w="57" w:type="dxa"/>
              <w:bottom w:w="57" w:type="dxa"/>
            </w:tcMar>
          </w:tcPr>
          <w:p w14:paraId="385EB4F1" w14:textId="77777777" w:rsidR="00D378AA" w:rsidRPr="00D378AA" w:rsidRDefault="00D378AA" w:rsidP="00D378AA">
            <w:pPr>
              <w:spacing w:after="0" w:line="240" w:lineRule="auto"/>
              <w:ind w:left="720"/>
              <w:rPr>
                <w:rFonts w:ascii="Arial" w:eastAsia="Arial" w:hAnsi="Arial" w:cs="Arial"/>
                <w:sz w:val="18"/>
                <w:szCs w:val="18"/>
                <w:lang w:eastAsia="en-GB"/>
              </w:rPr>
            </w:pPr>
            <w:r w:rsidRPr="00D378AA">
              <w:rPr>
                <w:rFonts w:ascii="Arial" w:eastAsia="Arial" w:hAnsi="Arial" w:cs="Arial"/>
                <w:sz w:val="18"/>
                <w:szCs w:val="18"/>
                <w:lang w:eastAsia="en-GB"/>
              </w:rPr>
              <w:t>Based on Summer data</w:t>
            </w:r>
          </w:p>
        </w:tc>
        <w:tc>
          <w:tcPr>
            <w:tcW w:w="2826" w:type="dxa"/>
            <w:shd w:val="clear" w:color="auto" w:fill="FFFFFF"/>
            <w:tcMar>
              <w:top w:w="57" w:type="dxa"/>
              <w:bottom w:w="57" w:type="dxa"/>
            </w:tcMar>
            <w:vAlign w:val="center"/>
          </w:tcPr>
          <w:p w14:paraId="24505852" w14:textId="77777777" w:rsidR="00D378AA" w:rsidRPr="00D378AA" w:rsidRDefault="00D378AA" w:rsidP="00D378AA">
            <w:pPr>
              <w:spacing w:after="0" w:line="240" w:lineRule="auto"/>
              <w:jc w:val="center"/>
              <w:rPr>
                <w:rFonts w:ascii="Arial" w:eastAsia="Arial" w:hAnsi="Arial" w:cs="Arial"/>
                <w:i/>
                <w:sz w:val="18"/>
                <w:szCs w:val="18"/>
                <w:lang w:eastAsia="en-GB"/>
              </w:rPr>
            </w:pPr>
            <w:r w:rsidRPr="00D378AA">
              <w:rPr>
                <w:rFonts w:ascii="Arial" w:eastAsia="Arial" w:hAnsi="Arial" w:cs="Arial"/>
                <w:i/>
                <w:sz w:val="18"/>
                <w:szCs w:val="18"/>
                <w:lang w:eastAsia="en-GB"/>
              </w:rPr>
              <w:t>Pupils eligible for PP (your school)</w:t>
            </w:r>
          </w:p>
        </w:tc>
        <w:tc>
          <w:tcPr>
            <w:tcW w:w="4173" w:type="dxa"/>
            <w:shd w:val="clear" w:color="auto" w:fill="FFFFFF"/>
            <w:tcMar>
              <w:top w:w="57" w:type="dxa"/>
              <w:bottom w:w="57" w:type="dxa"/>
            </w:tcMar>
            <w:vAlign w:val="center"/>
          </w:tcPr>
          <w:p w14:paraId="3959024E" w14:textId="77777777" w:rsidR="00D378AA" w:rsidRPr="00D378AA" w:rsidRDefault="00D378AA" w:rsidP="00D378AA">
            <w:pPr>
              <w:spacing w:after="0" w:line="240" w:lineRule="auto"/>
              <w:jc w:val="center"/>
              <w:rPr>
                <w:rFonts w:ascii="Arial" w:eastAsia="Arial" w:hAnsi="Arial" w:cs="Arial"/>
                <w:i/>
                <w:sz w:val="18"/>
                <w:szCs w:val="18"/>
                <w:lang w:eastAsia="en-GB"/>
              </w:rPr>
            </w:pPr>
            <w:r w:rsidRPr="00D378AA">
              <w:rPr>
                <w:rFonts w:ascii="Arial" w:eastAsia="Arial" w:hAnsi="Arial" w:cs="Arial"/>
                <w:i/>
                <w:sz w:val="18"/>
                <w:szCs w:val="18"/>
                <w:lang w:eastAsia="en-GB"/>
              </w:rPr>
              <w:t xml:space="preserve">Pupils not eligible for PP (national average) </w:t>
            </w:r>
          </w:p>
        </w:tc>
      </w:tr>
      <w:tr w:rsidR="00D378AA" w:rsidRPr="00D378AA" w14:paraId="0C93D0AF" w14:textId="77777777" w:rsidTr="007B24B2">
        <w:trPr>
          <w:trHeight w:val="436"/>
        </w:trPr>
        <w:tc>
          <w:tcPr>
            <w:tcW w:w="7638" w:type="dxa"/>
            <w:gridSpan w:val="4"/>
            <w:shd w:val="clear" w:color="auto" w:fill="D99594" w:themeFill="accent2" w:themeFillTint="99"/>
            <w:tcMar>
              <w:top w:w="57" w:type="dxa"/>
              <w:bottom w:w="57" w:type="dxa"/>
            </w:tcMar>
            <w:vAlign w:val="bottom"/>
          </w:tcPr>
          <w:p w14:paraId="4F584C3D" w14:textId="77777777" w:rsidR="00D378AA" w:rsidRPr="00D378AA" w:rsidRDefault="00D378AA" w:rsidP="00D378AA">
            <w:pPr>
              <w:spacing w:after="0"/>
              <w:ind w:right="-23"/>
              <w:rPr>
                <w:rFonts w:ascii="Arial" w:eastAsia="Arial" w:hAnsi="Arial" w:cs="Arial"/>
                <w:b/>
                <w:sz w:val="18"/>
                <w:szCs w:val="18"/>
                <w:lang w:eastAsia="en-GB"/>
              </w:rPr>
            </w:pPr>
            <w:r w:rsidRPr="00D378AA">
              <w:rPr>
                <w:rFonts w:ascii="Arial" w:eastAsia="Arial" w:hAnsi="Arial" w:cs="Arial"/>
                <w:b/>
                <w:sz w:val="18"/>
                <w:szCs w:val="18"/>
                <w:lang w:eastAsia="en-GB"/>
              </w:rPr>
              <w:t xml:space="preserve">% achieving in reading, writing and maths </w:t>
            </w:r>
          </w:p>
        </w:tc>
        <w:tc>
          <w:tcPr>
            <w:tcW w:w="2826" w:type="dxa"/>
            <w:shd w:val="clear" w:color="auto" w:fill="auto"/>
            <w:tcMar>
              <w:top w:w="57" w:type="dxa"/>
              <w:bottom w:w="57" w:type="dxa"/>
            </w:tcMar>
            <w:vAlign w:val="center"/>
          </w:tcPr>
          <w:p w14:paraId="14491E6C" w14:textId="77777777" w:rsidR="004C22B5" w:rsidRDefault="004C22B5" w:rsidP="00D378AA">
            <w:pPr>
              <w:spacing w:after="0" w:line="240" w:lineRule="auto"/>
              <w:ind w:left="187"/>
              <w:jc w:val="center"/>
              <w:rPr>
                <w:rFonts w:ascii="Arial" w:eastAsia="Arial" w:hAnsi="Arial" w:cs="Arial"/>
                <w:sz w:val="18"/>
                <w:szCs w:val="18"/>
                <w:lang w:eastAsia="en-GB"/>
              </w:rPr>
            </w:pPr>
            <w:r>
              <w:rPr>
                <w:rFonts w:ascii="Arial" w:eastAsia="Arial" w:hAnsi="Arial" w:cs="Arial"/>
                <w:sz w:val="18"/>
                <w:szCs w:val="18"/>
                <w:lang w:eastAsia="en-GB"/>
              </w:rPr>
              <w:t>75%</w:t>
            </w:r>
          </w:p>
          <w:p w14:paraId="6875496B" w14:textId="5F6A83A4" w:rsidR="00D378AA" w:rsidRPr="00D378AA" w:rsidRDefault="00D378AA" w:rsidP="00D378AA">
            <w:pPr>
              <w:spacing w:after="0" w:line="240" w:lineRule="auto"/>
              <w:ind w:left="187"/>
              <w:jc w:val="center"/>
              <w:rPr>
                <w:rFonts w:ascii="Arial" w:eastAsia="Arial" w:hAnsi="Arial" w:cs="Arial"/>
                <w:sz w:val="18"/>
                <w:szCs w:val="18"/>
                <w:lang w:eastAsia="en-GB"/>
              </w:rPr>
            </w:pPr>
            <w:r w:rsidRPr="00D378AA">
              <w:rPr>
                <w:rFonts w:ascii="Arial" w:eastAsia="Arial" w:hAnsi="Arial" w:cs="Arial"/>
                <w:sz w:val="18"/>
                <w:szCs w:val="18"/>
                <w:lang w:eastAsia="en-GB"/>
              </w:rPr>
              <w:t>Based on summer data</w:t>
            </w:r>
          </w:p>
        </w:tc>
        <w:tc>
          <w:tcPr>
            <w:tcW w:w="4173" w:type="dxa"/>
            <w:shd w:val="clear" w:color="auto" w:fill="F2F2F2"/>
            <w:tcMar>
              <w:top w:w="57" w:type="dxa"/>
              <w:bottom w:w="57" w:type="dxa"/>
            </w:tcMar>
          </w:tcPr>
          <w:p w14:paraId="768E6EAD" w14:textId="3CE4588E" w:rsidR="00D378AA" w:rsidRPr="00D378AA" w:rsidRDefault="004C22B5" w:rsidP="00D378AA">
            <w:pPr>
              <w:spacing w:after="0" w:line="240" w:lineRule="auto"/>
              <w:jc w:val="center"/>
              <w:rPr>
                <w:rFonts w:ascii="Arial" w:eastAsia="Arial" w:hAnsi="Arial" w:cs="Arial"/>
                <w:sz w:val="18"/>
                <w:szCs w:val="18"/>
                <w:lang w:eastAsia="en-GB"/>
              </w:rPr>
            </w:pPr>
            <w:r>
              <w:rPr>
                <w:rFonts w:ascii="Arial" w:eastAsia="Arial" w:hAnsi="Arial" w:cs="Arial"/>
                <w:sz w:val="18"/>
                <w:szCs w:val="18"/>
                <w:lang w:eastAsia="en-GB"/>
              </w:rPr>
              <w:t>86</w:t>
            </w:r>
            <w:r w:rsidR="00D378AA" w:rsidRPr="00D378AA">
              <w:rPr>
                <w:rFonts w:ascii="Arial" w:eastAsia="Arial" w:hAnsi="Arial" w:cs="Arial"/>
                <w:sz w:val="18"/>
                <w:szCs w:val="18"/>
                <w:lang w:eastAsia="en-GB"/>
              </w:rPr>
              <w:t>% (whole school) 65% (Nat Ave)</w:t>
            </w:r>
          </w:p>
          <w:p w14:paraId="5138D6C3" w14:textId="77777777" w:rsidR="00D378AA" w:rsidRPr="00D378AA" w:rsidRDefault="00D378AA" w:rsidP="00D378AA">
            <w:pPr>
              <w:spacing w:after="0" w:line="240" w:lineRule="auto"/>
              <w:jc w:val="center"/>
              <w:rPr>
                <w:rFonts w:ascii="Arial" w:eastAsia="Arial" w:hAnsi="Arial" w:cs="Arial"/>
                <w:sz w:val="18"/>
                <w:szCs w:val="18"/>
                <w:lang w:eastAsia="en-GB"/>
              </w:rPr>
            </w:pPr>
            <w:r w:rsidRPr="00D378AA">
              <w:rPr>
                <w:rFonts w:ascii="Arial" w:eastAsia="Arial" w:hAnsi="Arial" w:cs="Arial"/>
                <w:sz w:val="18"/>
                <w:szCs w:val="18"/>
                <w:lang w:eastAsia="en-GB"/>
              </w:rPr>
              <w:t>Based on Summer data</w:t>
            </w:r>
          </w:p>
        </w:tc>
      </w:tr>
      <w:tr w:rsidR="00D378AA" w:rsidRPr="00D378AA" w14:paraId="1235C93E" w14:textId="77777777" w:rsidTr="007B24B2">
        <w:trPr>
          <w:trHeight w:val="416"/>
        </w:trPr>
        <w:tc>
          <w:tcPr>
            <w:tcW w:w="7638" w:type="dxa"/>
            <w:gridSpan w:val="4"/>
            <w:shd w:val="clear" w:color="auto" w:fill="D99594" w:themeFill="accent2" w:themeFillTint="99"/>
            <w:tcMar>
              <w:top w:w="57" w:type="dxa"/>
              <w:bottom w:w="57" w:type="dxa"/>
            </w:tcMar>
            <w:vAlign w:val="bottom"/>
          </w:tcPr>
          <w:p w14:paraId="1DB974E3" w14:textId="77777777" w:rsidR="00D378AA" w:rsidRPr="00D378AA" w:rsidRDefault="00D378AA" w:rsidP="00D378AA">
            <w:pPr>
              <w:spacing w:after="0"/>
              <w:ind w:right="-23"/>
              <w:rPr>
                <w:rFonts w:ascii="Arial" w:eastAsia="Arial" w:hAnsi="Arial" w:cs="Arial"/>
                <w:b/>
                <w:sz w:val="18"/>
                <w:szCs w:val="18"/>
                <w:lang w:eastAsia="en-GB"/>
              </w:rPr>
            </w:pPr>
            <w:r w:rsidRPr="00D378AA">
              <w:rPr>
                <w:rFonts w:ascii="Arial" w:eastAsia="Arial" w:hAnsi="Arial" w:cs="Arial"/>
                <w:b/>
                <w:sz w:val="18"/>
                <w:szCs w:val="18"/>
                <w:lang w:eastAsia="en-GB"/>
              </w:rPr>
              <w:t xml:space="preserve">% attainment in reading </w:t>
            </w:r>
          </w:p>
        </w:tc>
        <w:tc>
          <w:tcPr>
            <w:tcW w:w="2826" w:type="dxa"/>
            <w:shd w:val="clear" w:color="auto" w:fill="auto"/>
            <w:tcMar>
              <w:top w:w="57" w:type="dxa"/>
              <w:bottom w:w="57" w:type="dxa"/>
            </w:tcMar>
            <w:vAlign w:val="center"/>
          </w:tcPr>
          <w:p w14:paraId="6EC5DB7D" w14:textId="1F3627CD" w:rsidR="00D378AA" w:rsidRPr="00D378AA" w:rsidRDefault="00D378AA" w:rsidP="00D378AA">
            <w:pPr>
              <w:spacing w:after="0" w:line="240" w:lineRule="auto"/>
              <w:ind w:left="187"/>
              <w:jc w:val="center"/>
              <w:rPr>
                <w:rFonts w:ascii="Arial" w:eastAsia="Arial" w:hAnsi="Arial" w:cs="Arial"/>
                <w:sz w:val="18"/>
                <w:szCs w:val="18"/>
                <w:lang w:eastAsia="en-GB"/>
              </w:rPr>
            </w:pPr>
            <w:r>
              <w:rPr>
                <w:rFonts w:ascii="Arial" w:eastAsia="Arial" w:hAnsi="Arial" w:cs="Arial"/>
                <w:sz w:val="18"/>
                <w:szCs w:val="18"/>
                <w:lang w:eastAsia="en-GB"/>
              </w:rPr>
              <w:t>80%</w:t>
            </w:r>
          </w:p>
          <w:p w14:paraId="37823F00" w14:textId="77777777" w:rsidR="00D378AA" w:rsidRPr="00D378AA" w:rsidRDefault="00D378AA" w:rsidP="00D378AA">
            <w:pPr>
              <w:spacing w:after="0" w:line="240" w:lineRule="auto"/>
              <w:ind w:left="187"/>
              <w:jc w:val="center"/>
              <w:rPr>
                <w:rFonts w:ascii="Arial" w:eastAsia="Arial" w:hAnsi="Arial" w:cs="Arial"/>
                <w:sz w:val="18"/>
                <w:szCs w:val="18"/>
                <w:lang w:eastAsia="en-GB"/>
              </w:rPr>
            </w:pPr>
            <w:r w:rsidRPr="00D378AA">
              <w:rPr>
                <w:rFonts w:ascii="Arial" w:eastAsia="Arial" w:hAnsi="Arial" w:cs="Arial"/>
                <w:sz w:val="18"/>
                <w:szCs w:val="18"/>
                <w:lang w:eastAsia="en-GB"/>
              </w:rPr>
              <w:t>Based on summer data</w:t>
            </w:r>
          </w:p>
        </w:tc>
        <w:tc>
          <w:tcPr>
            <w:tcW w:w="4173" w:type="dxa"/>
            <w:shd w:val="clear" w:color="auto" w:fill="F2F2F2"/>
            <w:tcMar>
              <w:top w:w="57" w:type="dxa"/>
              <w:bottom w:w="57" w:type="dxa"/>
            </w:tcMar>
          </w:tcPr>
          <w:p w14:paraId="1AB7AEC1" w14:textId="629DA6C5" w:rsidR="00D378AA" w:rsidRPr="00D378AA" w:rsidRDefault="004C22B5" w:rsidP="00D378AA">
            <w:pPr>
              <w:spacing w:after="0" w:line="240" w:lineRule="auto"/>
              <w:jc w:val="center"/>
              <w:rPr>
                <w:rFonts w:ascii="Arial" w:eastAsia="Arial" w:hAnsi="Arial" w:cs="Arial"/>
                <w:sz w:val="18"/>
                <w:szCs w:val="18"/>
                <w:lang w:eastAsia="en-GB"/>
              </w:rPr>
            </w:pPr>
            <w:r>
              <w:rPr>
                <w:rFonts w:ascii="Arial" w:eastAsia="Arial" w:hAnsi="Arial" w:cs="Arial"/>
                <w:sz w:val="18"/>
                <w:szCs w:val="18"/>
                <w:lang w:eastAsia="en-GB"/>
              </w:rPr>
              <w:t>87</w:t>
            </w:r>
            <w:r w:rsidR="00D378AA" w:rsidRPr="00D378AA">
              <w:rPr>
                <w:rFonts w:ascii="Arial" w:eastAsia="Arial" w:hAnsi="Arial" w:cs="Arial"/>
                <w:sz w:val="18"/>
                <w:szCs w:val="18"/>
                <w:lang w:eastAsia="en-GB"/>
              </w:rPr>
              <w:t>% (whole school) (Nat ave 73%)</w:t>
            </w:r>
          </w:p>
          <w:p w14:paraId="13B7EE18" w14:textId="77777777" w:rsidR="00D378AA" w:rsidRPr="00D378AA" w:rsidRDefault="00D378AA" w:rsidP="00D378AA">
            <w:pPr>
              <w:spacing w:after="0" w:line="240" w:lineRule="auto"/>
              <w:jc w:val="center"/>
              <w:rPr>
                <w:rFonts w:ascii="Arial" w:eastAsia="Arial" w:hAnsi="Arial" w:cs="Arial"/>
                <w:sz w:val="18"/>
                <w:szCs w:val="18"/>
                <w:lang w:eastAsia="en-GB"/>
              </w:rPr>
            </w:pPr>
            <w:r w:rsidRPr="00D378AA">
              <w:rPr>
                <w:rFonts w:ascii="Arial" w:eastAsia="Arial" w:hAnsi="Arial" w:cs="Arial"/>
                <w:sz w:val="18"/>
                <w:szCs w:val="18"/>
                <w:lang w:eastAsia="en-GB"/>
              </w:rPr>
              <w:t>Based on Summer data</w:t>
            </w:r>
          </w:p>
        </w:tc>
      </w:tr>
      <w:tr w:rsidR="00D378AA" w:rsidRPr="00D378AA" w14:paraId="0E742DA7" w14:textId="77777777" w:rsidTr="007B24B2">
        <w:trPr>
          <w:trHeight w:val="19"/>
        </w:trPr>
        <w:tc>
          <w:tcPr>
            <w:tcW w:w="7638" w:type="dxa"/>
            <w:gridSpan w:val="4"/>
            <w:shd w:val="clear" w:color="auto" w:fill="D99594" w:themeFill="accent2" w:themeFillTint="99"/>
            <w:tcMar>
              <w:top w:w="57" w:type="dxa"/>
              <w:bottom w:w="57" w:type="dxa"/>
            </w:tcMar>
            <w:vAlign w:val="bottom"/>
          </w:tcPr>
          <w:p w14:paraId="3475FDAE" w14:textId="77777777" w:rsidR="00D378AA" w:rsidRPr="00D378AA" w:rsidRDefault="00D378AA" w:rsidP="00D378AA">
            <w:pPr>
              <w:spacing w:after="0"/>
              <w:ind w:right="-23"/>
              <w:rPr>
                <w:rFonts w:ascii="Arial" w:eastAsia="Arial" w:hAnsi="Arial" w:cs="Arial"/>
                <w:b/>
                <w:sz w:val="18"/>
                <w:szCs w:val="18"/>
                <w:lang w:eastAsia="en-GB"/>
              </w:rPr>
            </w:pPr>
            <w:r w:rsidRPr="00D378AA">
              <w:rPr>
                <w:rFonts w:ascii="Arial" w:eastAsia="Arial" w:hAnsi="Arial" w:cs="Arial"/>
                <w:b/>
                <w:sz w:val="18"/>
                <w:szCs w:val="18"/>
                <w:lang w:eastAsia="en-GB"/>
              </w:rPr>
              <w:t xml:space="preserve">% attainment in writing </w:t>
            </w:r>
          </w:p>
        </w:tc>
        <w:tc>
          <w:tcPr>
            <w:tcW w:w="2826" w:type="dxa"/>
            <w:shd w:val="clear" w:color="auto" w:fill="auto"/>
            <w:tcMar>
              <w:top w:w="57" w:type="dxa"/>
              <w:bottom w:w="57" w:type="dxa"/>
            </w:tcMar>
            <w:vAlign w:val="center"/>
          </w:tcPr>
          <w:p w14:paraId="2D91D1DB" w14:textId="61AF2077" w:rsidR="00D378AA" w:rsidRPr="00D378AA" w:rsidRDefault="00D378AA" w:rsidP="00D378AA">
            <w:pPr>
              <w:spacing w:after="0" w:line="240" w:lineRule="auto"/>
              <w:ind w:left="187"/>
              <w:jc w:val="center"/>
              <w:rPr>
                <w:rFonts w:ascii="Arial" w:eastAsia="Arial" w:hAnsi="Arial" w:cs="Arial"/>
                <w:sz w:val="18"/>
                <w:szCs w:val="18"/>
                <w:lang w:eastAsia="en-GB"/>
              </w:rPr>
            </w:pPr>
            <w:r>
              <w:rPr>
                <w:rFonts w:ascii="Arial" w:eastAsia="Arial" w:hAnsi="Arial" w:cs="Arial"/>
                <w:sz w:val="18"/>
                <w:szCs w:val="18"/>
                <w:lang w:eastAsia="en-GB"/>
              </w:rPr>
              <w:t>78</w:t>
            </w:r>
            <w:r w:rsidRPr="00D378AA">
              <w:rPr>
                <w:rFonts w:ascii="Arial" w:eastAsia="Arial" w:hAnsi="Arial" w:cs="Arial"/>
                <w:sz w:val="18"/>
                <w:szCs w:val="18"/>
                <w:lang w:eastAsia="en-GB"/>
              </w:rPr>
              <w:t>%</w:t>
            </w:r>
          </w:p>
          <w:p w14:paraId="4E2C89A3" w14:textId="77777777" w:rsidR="00D378AA" w:rsidRPr="00D378AA" w:rsidRDefault="00D378AA" w:rsidP="00D378AA">
            <w:pPr>
              <w:spacing w:after="0" w:line="240" w:lineRule="auto"/>
              <w:ind w:left="187"/>
              <w:jc w:val="center"/>
              <w:rPr>
                <w:rFonts w:ascii="Arial" w:eastAsia="Arial" w:hAnsi="Arial" w:cs="Arial"/>
                <w:sz w:val="18"/>
                <w:szCs w:val="18"/>
                <w:lang w:eastAsia="en-GB"/>
              </w:rPr>
            </w:pPr>
            <w:r w:rsidRPr="00D378AA">
              <w:rPr>
                <w:rFonts w:ascii="Arial" w:eastAsia="Arial" w:hAnsi="Arial" w:cs="Arial"/>
                <w:sz w:val="18"/>
                <w:szCs w:val="18"/>
                <w:lang w:eastAsia="en-GB"/>
              </w:rPr>
              <w:t>Based on summer data</w:t>
            </w:r>
          </w:p>
        </w:tc>
        <w:tc>
          <w:tcPr>
            <w:tcW w:w="4173" w:type="dxa"/>
            <w:shd w:val="clear" w:color="auto" w:fill="F2F2F2"/>
            <w:tcMar>
              <w:top w:w="57" w:type="dxa"/>
              <w:bottom w:w="57" w:type="dxa"/>
            </w:tcMar>
          </w:tcPr>
          <w:p w14:paraId="1DA90C35" w14:textId="7931187A" w:rsidR="00D378AA" w:rsidRPr="00D378AA" w:rsidRDefault="00D378AA" w:rsidP="00D378AA">
            <w:pPr>
              <w:spacing w:after="0" w:line="240" w:lineRule="auto"/>
              <w:jc w:val="center"/>
              <w:rPr>
                <w:rFonts w:ascii="Arial" w:eastAsia="Arial" w:hAnsi="Arial" w:cs="Arial"/>
                <w:sz w:val="18"/>
                <w:szCs w:val="18"/>
                <w:lang w:eastAsia="en-GB"/>
              </w:rPr>
            </w:pPr>
            <w:r>
              <w:rPr>
                <w:rFonts w:ascii="Arial" w:eastAsia="Arial" w:hAnsi="Arial" w:cs="Arial"/>
                <w:sz w:val="18"/>
                <w:szCs w:val="18"/>
                <w:lang w:eastAsia="en-GB"/>
              </w:rPr>
              <w:t xml:space="preserve"> </w:t>
            </w:r>
            <w:r w:rsidR="004C22B5">
              <w:rPr>
                <w:rFonts w:ascii="Arial" w:eastAsia="Arial" w:hAnsi="Arial" w:cs="Arial"/>
                <w:sz w:val="18"/>
                <w:szCs w:val="18"/>
                <w:lang w:eastAsia="en-GB"/>
              </w:rPr>
              <w:t>93</w:t>
            </w:r>
            <w:r w:rsidRPr="00D378AA">
              <w:rPr>
                <w:rFonts w:ascii="Arial" w:eastAsia="Arial" w:hAnsi="Arial" w:cs="Arial"/>
                <w:sz w:val="18"/>
                <w:szCs w:val="18"/>
                <w:lang w:eastAsia="en-GB"/>
              </w:rPr>
              <w:t xml:space="preserve">% (whole school) (Nat Ave 78%) </w:t>
            </w:r>
          </w:p>
          <w:p w14:paraId="7946067F" w14:textId="77777777" w:rsidR="00D378AA" w:rsidRPr="00D378AA" w:rsidRDefault="00D378AA" w:rsidP="00D378AA">
            <w:pPr>
              <w:spacing w:after="0" w:line="240" w:lineRule="auto"/>
              <w:jc w:val="center"/>
              <w:rPr>
                <w:rFonts w:ascii="Arial" w:eastAsia="Arial" w:hAnsi="Arial" w:cs="Arial"/>
                <w:sz w:val="18"/>
                <w:szCs w:val="18"/>
                <w:lang w:eastAsia="en-GB"/>
              </w:rPr>
            </w:pPr>
            <w:r w:rsidRPr="00D378AA">
              <w:rPr>
                <w:rFonts w:ascii="Arial" w:eastAsia="Arial" w:hAnsi="Arial" w:cs="Arial"/>
                <w:sz w:val="18"/>
                <w:szCs w:val="18"/>
                <w:lang w:eastAsia="en-GB"/>
              </w:rPr>
              <w:t>Based on Summer data</w:t>
            </w:r>
          </w:p>
        </w:tc>
      </w:tr>
      <w:tr w:rsidR="00D378AA" w:rsidRPr="00D378AA" w14:paraId="138537BC" w14:textId="77777777" w:rsidTr="007B24B2">
        <w:trPr>
          <w:trHeight w:val="416"/>
        </w:trPr>
        <w:tc>
          <w:tcPr>
            <w:tcW w:w="7638" w:type="dxa"/>
            <w:gridSpan w:val="4"/>
            <w:shd w:val="clear" w:color="auto" w:fill="D99594" w:themeFill="accent2" w:themeFillTint="99"/>
            <w:tcMar>
              <w:top w:w="57" w:type="dxa"/>
              <w:bottom w:w="57" w:type="dxa"/>
            </w:tcMar>
            <w:vAlign w:val="bottom"/>
          </w:tcPr>
          <w:p w14:paraId="1A08085B" w14:textId="77777777" w:rsidR="00D378AA" w:rsidRPr="00D378AA" w:rsidRDefault="00D378AA" w:rsidP="00D378AA">
            <w:pPr>
              <w:spacing w:after="0"/>
              <w:ind w:right="-23"/>
              <w:rPr>
                <w:rFonts w:ascii="Arial" w:eastAsia="Arial" w:hAnsi="Arial" w:cs="Arial"/>
                <w:b/>
                <w:sz w:val="18"/>
                <w:szCs w:val="18"/>
                <w:lang w:eastAsia="en-GB"/>
              </w:rPr>
            </w:pPr>
            <w:r w:rsidRPr="00D378AA">
              <w:rPr>
                <w:rFonts w:ascii="Arial" w:eastAsia="Arial" w:hAnsi="Arial" w:cs="Arial"/>
                <w:b/>
                <w:sz w:val="18"/>
                <w:szCs w:val="18"/>
                <w:lang w:eastAsia="en-GB"/>
              </w:rPr>
              <w:t xml:space="preserve">% attainment in maths </w:t>
            </w:r>
          </w:p>
        </w:tc>
        <w:tc>
          <w:tcPr>
            <w:tcW w:w="2826" w:type="dxa"/>
            <w:shd w:val="clear" w:color="auto" w:fill="auto"/>
            <w:tcMar>
              <w:top w:w="57" w:type="dxa"/>
              <w:bottom w:w="57" w:type="dxa"/>
            </w:tcMar>
            <w:vAlign w:val="center"/>
          </w:tcPr>
          <w:p w14:paraId="413556BD" w14:textId="75432BF1" w:rsidR="00D378AA" w:rsidRPr="00D378AA" w:rsidRDefault="00D378AA" w:rsidP="00D378AA">
            <w:pPr>
              <w:spacing w:after="0" w:line="240" w:lineRule="auto"/>
              <w:ind w:left="187"/>
              <w:jc w:val="center"/>
              <w:rPr>
                <w:rFonts w:ascii="Arial" w:eastAsia="Arial" w:hAnsi="Arial" w:cs="Arial"/>
                <w:sz w:val="18"/>
                <w:szCs w:val="18"/>
                <w:lang w:eastAsia="en-GB"/>
              </w:rPr>
            </w:pPr>
            <w:r>
              <w:rPr>
                <w:rFonts w:ascii="Arial" w:eastAsia="Arial" w:hAnsi="Arial" w:cs="Arial"/>
                <w:sz w:val="18"/>
                <w:szCs w:val="18"/>
                <w:lang w:eastAsia="en-GB"/>
              </w:rPr>
              <w:t>90</w:t>
            </w:r>
            <w:r w:rsidRPr="00D378AA">
              <w:rPr>
                <w:rFonts w:ascii="Arial" w:eastAsia="Arial" w:hAnsi="Arial" w:cs="Arial"/>
                <w:sz w:val="18"/>
                <w:szCs w:val="18"/>
                <w:lang w:eastAsia="en-GB"/>
              </w:rPr>
              <w:t>%</w:t>
            </w:r>
          </w:p>
          <w:p w14:paraId="364D55AC" w14:textId="77777777" w:rsidR="00D378AA" w:rsidRPr="00D378AA" w:rsidRDefault="00D378AA" w:rsidP="00D378AA">
            <w:pPr>
              <w:spacing w:after="0" w:line="240" w:lineRule="auto"/>
              <w:ind w:left="187"/>
              <w:jc w:val="center"/>
              <w:rPr>
                <w:rFonts w:ascii="Arial" w:eastAsia="Arial" w:hAnsi="Arial" w:cs="Arial"/>
                <w:sz w:val="18"/>
                <w:szCs w:val="18"/>
                <w:lang w:eastAsia="en-GB"/>
              </w:rPr>
            </w:pPr>
            <w:r w:rsidRPr="00D378AA">
              <w:rPr>
                <w:rFonts w:ascii="Arial" w:eastAsia="Arial" w:hAnsi="Arial" w:cs="Arial"/>
                <w:sz w:val="18"/>
                <w:szCs w:val="18"/>
                <w:lang w:eastAsia="en-GB"/>
              </w:rPr>
              <w:t>Based on summer data</w:t>
            </w:r>
          </w:p>
        </w:tc>
        <w:tc>
          <w:tcPr>
            <w:tcW w:w="4173" w:type="dxa"/>
            <w:shd w:val="clear" w:color="auto" w:fill="F2F2F2"/>
            <w:tcMar>
              <w:top w:w="57" w:type="dxa"/>
              <w:bottom w:w="57" w:type="dxa"/>
            </w:tcMar>
          </w:tcPr>
          <w:p w14:paraId="4FDC6620" w14:textId="5A89416D" w:rsidR="00D378AA" w:rsidRPr="00D378AA" w:rsidRDefault="00D378AA" w:rsidP="00D378AA">
            <w:pPr>
              <w:spacing w:after="0" w:line="240" w:lineRule="auto"/>
              <w:jc w:val="center"/>
              <w:rPr>
                <w:rFonts w:ascii="Arial" w:eastAsia="Arial" w:hAnsi="Arial" w:cs="Arial"/>
                <w:sz w:val="18"/>
                <w:szCs w:val="18"/>
                <w:lang w:eastAsia="en-GB"/>
              </w:rPr>
            </w:pPr>
            <w:r>
              <w:rPr>
                <w:rFonts w:ascii="Arial" w:eastAsia="Arial" w:hAnsi="Arial" w:cs="Arial"/>
                <w:sz w:val="18"/>
                <w:szCs w:val="18"/>
                <w:lang w:eastAsia="en-GB"/>
              </w:rPr>
              <w:t xml:space="preserve">  </w:t>
            </w:r>
            <w:r w:rsidR="004C22B5">
              <w:rPr>
                <w:rFonts w:ascii="Arial" w:eastAsia="Arial" w:hAnsi="Arial" w:cs="Arial"/>
                <w:sz w:val="18"/>
                <w:szCs w:val="18"/>
                <w:lang w:eastAsia="en-GB"/>
              </w:rPr>
              <w:t>96</w:t>
            </w:r>
            <w:r w:rsidRPr="00D378AA">
              <w:rPr>
                <w:rFonts w:ascii="Arial" w:eastAsia="Arial" w:hAnsi="Arial" w:cs="Arial"/>
                <w:sz w:val="18"/>
                <w:szCs w:val="18"/>
                <w:lang w:eastAsia="en-GB"/>
              </w:rPr>
              <w:t>%(whole school) (Nat Ave 79%)</w:t>
            </w:r>
          </w:p>
          <w:p w14:paraId="5546ADC5" w14:textId="77777777" w:rsidR="00D378AA" w:rsidRPr="00D378AA" w:rsidRDefault="00D378AA" w:rsidP="00D378AA">
            <w:pPr>
              <w:spacing w:after="0" w:line="240" w:lineRule="auto"/>
              <w:jc w:val="center"/>
              <w:rPr>
                <w:rFonts w:ascii="Arial" w:eastAsia="Arial" w:hAnsi="Arial" w:cs="Arial"/>
                <w:sz w:val="18"/>
                <w:szCs w:val="18"/>
                <w:lang w:eastAsia="en-GB"/>
              </w:rPr>
            </w:pPr>
            <w:r w:rsidRPr="00D378AA">
              <w:rPr>
                <w:rFonts w:ascii="Arial" w:eastAsia="Arial" w:hAnsi="Arial" w:cs="Arial"/>
                <w:sz w:val="18"/>
                <w:szCs w:val="18"/>
                <w:lang w:eastAsia="en-GB"/>
              </w:rPr>
              <w:t>Based on Summer data</w:t>
            </w:r>
          </w:p>
        </w:tc>
      </w:tr>
      <w:tr w:rsidR="00D378AA" w:rsidRPr="00D378AA" w14:paraId="2E3A3FA6" w14:textId="77777777" w:rsidTr="007B24B2">
        <w:trPr>
          <w:trHeight w:val="218"/>
        </w:trPr>
        <w:tc>
          <w:tcPr>
            <w:tcW w:w="14637" w:type="dxa"/>
            <w:gridSpan w:val="6"/>
            <w:shd w:val="clear" w:color="auto" w:fill="D99594" w:themeFill="accent2" w:themeFillTint="99"/>
            <w:tcMar>
              <w:top w:w="57" w:type="dxa"/>
              <w:bottom w:w="57" w:type="dxa"/>
            </w:tcMar>
          </w:tcPr>
          <w:p w14:paraId="63FE4F6F" w14:textId="53BE48EA" w:rsidR="00D378AA" w:rsidRPr="000F1883" w:rsidRDefault="00D378AA" w:rsidP="000F1883">
            <w:pPr>
              <w:pStyle w:val="ListParagraph"/>
              <w:numPr>
                <w:ilvl w:val="0"/>
                <w:numId w:val="11"/>
              </w:numPr>
              <w:spacing w:after="0" w:line="240" w:lineRule="auto"/>
              <w:rPr>
                <w:rFonts w:ascii="Arial" w:eastAsia="Arial" w:hAnsi="Arial" w:cs="Arial"/>
                <w:b/>
                <w:sz w:val="18"/>
                <w:szCs w:val="18"/>
                <w:lang w:eastAsia="en-GB"/>
              </w:rPr>
            </w:pPr>
            <w:r w:rsidRPr="000F1883">
              <w:rPr>
                <w:rFonts w:ascii="Arial" w:eastAsia="Arial" w:hAnsi="Arial" w:cs="Arial"/>
                <w:b/>
                <w:sz w:val="18"/>
                <w:szCs w:val="18"/>
                <w:lang w:eastAsia="en-GB"/>
              </w:rPr>
              <w:t>Barriers to future attainment (for pupils eligible for PP, including high ability)</w:t>
            </w:r>
          </w:p>
        </w:tc>
      </w:tr>
      <w:tr w:rsidR="00D378AA" w:rsidRPr="00D378AA" w14:paraId="5D2E96CB" w14:textId="77777777" w:rsidTr="007B24B2">
        <w:trPr>
          <w:trHeight w:val="198"/>
        </w:trPr>
        <w:tc>
          <w:tcPr>
            <w:tcW w:w="14637" w:type="dxa"/>
            <w:gridSpan w:val="6"/>
            <w:shd w:val="clear" w:color="auto" w:fill="D99594" w:themeFill="accent2" w:themeFillTint="99"/>
            <w:tcMar>
              <w:top w:w="57" w:type="dxa"/>
              <w:bottom w:w="57" w:type="dxa"/>
            </w:tcMar>
          </w:tcPr>
          <w:p w14:paraId="0BA8937B" w14:textId="77777777" w:rsidR="00D378AA" w:rsidRPr="00D378AA" w:rsidRDefault="00D378AA" w:rsidP="00D378AA">
            <w:pPr>
              <w:spacing w:after="0" w:line="240" w:lineRule="auto"/>
              <w:rPr>
                <w:rFonts w:ascii="Arial" w:eastAsia="Arial" w:hAnsi="Arial" w:cs="Arial"/>
                <w:b/>
                <w:sz w:val="18"/>
                <w:szCs w:val="18"/>
                <w:lang w:eastAsia="en-GB"/>
              </w:rPr>
            </w:pPr>
            <w:r w:rsidRPr="00D378AA">
              <w:rPr>
                <w:rFonts w:ascii="Arial" w:eastAsia="Arial" w:hAnsi="Arial" w:cs="Arial"/>
                <w:b/>
                <w:sz w:val="18"/>
                <w:szCs w:val="18"/>
                <w:lang w:eastAsia="en-GB"/>
              </w:rPr>
              <w:t xml:space="preserve"> In-school barriers </w:t>
            </w:r>
            <w:r w:rsidRPr="00D378AA">
              <w:rPr>
                <w:rFonts w:ascii="Arial" w:eastAsia="Arial" w:hAnsi="Arial" w:cs="Arial"/>
                <w:i/>
                <w:sz w:val="18"/>
                <w:szCs w:val="18"/>
                <w:lang w:eastAsia="en-GB"/>
              </w:rPr>
              <w:t>(issues to be addressed in school, such as poor oral language skills)</w:t>
            </w:r>
          </w:p>
        </w:tc>
      </w:tr>
      <w:tr w:rsidR="00D378AA" w:rsidRPr="00D378AA" w14:paraId="5449F64E" w14:textId="77777777" w:rsidTr="007B24B2">
        <w:trPr>
          <w:trHeight w:val="218"/>
        </w:trPr>
        <w:tc>
          <w:tcPr>
            <w:tcW w:w="818" w:type="dxa"/>
            <w:gridSpan w:val="2"/>
            <w:tcMar>
              <w:top w:w="57" w:type="dxa"/>
              <w:bottom w:w="57" w:type="dxa"/>
            </w:tcMar>
          </w:tcPr>
          <w:p w14:paraId="5F5BE407" w14:textId="77777777" w:rsidR="00D378AA" w:rsidRPr="00D378AA" w:rsidRDefault="00D378AA" w:rsidP="00D378AA">
            <w:pPr>
              <w:numPr>
                <w:ilvl w:val="0"/>
                <w:numId w:val="5"/>
              </w:numPr>
              <w:tabs>
                <w:tab w:val="left" w:pos="75"/>
              </w:tabs>
              <w:spacing w:after="0" w:line="240" w:lineRule="auto"/>
              <w:ind w:left="426" w:hanging="335"/>
              <w:rPr>
                <w:rFonts w:ascii="Arial" w:eastAsia="Arial" w:hAnsi="Arial" w:cs="Arial"/>
                <w:b/>
                <w:sz w:val="18"/>
                <w:szCs w:val="18"/>
                <w:lang w:eastAsia="en-GB"/>
              </w:rPr>
            </w:pPr>
          </w:p>
        </w:tc>
        <w:tc>
          <w:tcPr>
            <w:tcW w:w="13819" w:type="dxa"/>
            <w:gridSpan w:val="4"/>
          </w:tcPr>
          <w:p w14:paraId="6347CB2A" w14:textId="77777777" w:rsidR="00D378AA" w:rsidRPr="00D378AA" w:rsidRDefault="00D378AA" w:rsidP="00D378AA">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0000"/>
                <w:sz w:val="18"/>
                <w:szCs w:val="18"/>
                <w:lang w:eastAsia="en-GB"/>
              </w:rPr>
            </w:pPr>
            <w:r w:rsidRPr="00D378AA">
              <w:rPr>
                <w:rFonts w:ascii="Arial" w:eastAsia="Arial" w:hAnsi="Arial" w:cs="Arial"/>
                <w:color w:val="000000"/>
                <w:sz w:val="18"/>
                <w:szCs w:val="18"/>
                <w:lang w:eastAsia="en-GB"/>
              </w:rPr>
              <w:t>lack of home-school engagement, low income,</w:t>
            </w:r>
          </w:p>
        </w:tc>
      </w:tr>
      <w:tr w:rsidR="00D378AA" w:rsidRPr="00D378AA" w14:paraId="03DD595D" w14:textId="77777777" w:rsidTr="007B24B2">
        <w:trPr>
          <w:trHeight w:val="218"/>
        </w:trPr>
        <w:tc>
          <w:tcPr>
            <w:tcW w:w="818" w:type="dxa"/>
            <w:gridSpan w:val="2"/>
            <w:tcMar>
              <w:top w:w="57" w:type="dxa"/>
              <w:bottom w:w="57" w:type="dxa"/>
            </w:tcMar>
          </w:tcPr>
          <w:p w14:paraId="347AE554" w14:textId="77777777" w:rsidR="00D378AA" w:rsidRPr="00D378AA" w:rsidRDefault="00D378AA" w:rsidP="00D378AA">
            <w:pPr>
              <w:numPr>
                <w:ilvl w:val="0"/>
                <w:numId w:val="5"/>
              </w:numPr>
              <w:tabs>
                <w:tab w:val="left" w:pos="75"/>
              </w:tabs>
              <w:spacing w:after="0" w:line="240" w:lineRule="auto"/>
              <w:ind w:left="426" w:hanging="335"/>
              <w:rPr>
                <w:rFonts w:ascii="Arial" w:eastAsia="Arial" w:hAnsi="Arial" w:cs="Arial"/>
                <w:b/>
                <w:sz w:val="18"/>
                <w:szCs w:val="18"/>
                <w:lang w:eastAsia="en-GB"/>
              </w:rPr>
            </w:pPr>
          </w:p>
        </w:tc>
        <w:tc>
          <w:tcPr>
            <w:tcW w:w="13819" w:type="dxa"/>
            <w:gridSpan w:val="4"/>
          </w:tcPr>
          <w:p w14:paraId="69BC9CEF" w14:textId="77777777" w:rsidR="00D378AA" w:rsidRPr="00D378AA" w:rsidRDefault="00D378AA" w:rsidP="00D378AA">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0000"/>
                <w:sz w:val="18"/>
                <w:szCs w:val="18"/>
                <w:lang w:eastAsia="en-GB"/>
              </w:rPr>
            </w:pPr>
            <w:r w:rsidRPr="00D378AA">
              <w:rPr>
                <w:rFonts w:ascii="Arial" w:eastAsia="Arial" w:hAnsi="Arial" w:cs="Arial"/>
                <w:color w:val="000000"/>
                <w:sz w:val="18"/>
                <w:szCs w:val="18"/>
                <w:lang w:eastAsia="en-GB"/>
              </w:rPr>
              <w:t xml:space="preserve">lack of knowledge and experience of the wider world, </w:t>
            </w:r>
          </w:p>
        </w:tc>
      </w:tr>
      <w:tr w:rsidR="00D378AA" w:rsidRPr="00D378AA" w14:paraId="320E0439" w14:textId="77777777" w:rsidTr="007B24B2">
        <w:trPr>
          <w:trHeight w:val="198"/>
        </w:trPr>
        <w:tc>
          <w:tcPr>
            <w:tcW w:w="818" w:type="dxa"/>
            <w:gridSpan w:val="2"/>
            <w:tcMar>
              <w:top w:w="57" w:type="dxa"/>
              <w:bottom w:w="57" w:type="dxa"/>
            </w:tcMar>
          </w:tcPr>
          <w:p w14:paraId="5DBA04C6" w14:textId="77777777" w:rsidR="00D378AA" w:rsidRPr="00D378AA" w:rsidRDefault="00D378AA" w:rsidP="00D378AA">
            <w:pPr>
              <w:tabs>
                <w:tab w:val="left" w:pos="75"/>
              </w:tabs>
              <w:spacing w:after="0" w:line="240" w:lineRule="auto"/>
              <w:ind w:left="426" w:hanging="335"/>
              <w:rPr>
                <w:rFonts w:ascii="Arial" w:eastAsia="Arial" w:hAnsi="Arial" w:cs="Arial"/>
                <w:b/>
                <w:sz w:val="18"/>
                <w:szCs w:val="18"/>
                <w:lang w:eastAsia="en-GB"/>
              </w:rPr>
            </w:pPr>
            <w:r w:rsidRPr="00D378AA">
              <w:rPr>
                <w:rFonts w:ascii="Arial" w:eastAsia="Arial" w:hAnsi="Arial" w:cs="Arial"/>
                <w:b/>
                <w:sz w:val="18"/>
                <w:szCs w:val="18"/>
                <w:lang w:eastAsia="en-GB"/>
              </w:rPr>
              <w:t>C.</w:t>
            </w:r>
          </w:p>
        </w:tc>
        <w:tc>
          <w:tcPr>
            <w:tcW w:w="13819" w:type="dxa"/>
            <w:gridSpan w:val="4"/>
          </w:tcPr>
          <w:p w14:paraId="4455FE6A" w14:textId="77777777" w:rsidR="00D378AA" w:rsidRPr="00D378AA" w:rsidRDefault="00D378AA" w:rsidP="00D378AA">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0000"/>
                <w:sz w:val="18"/>
                <w:szCs w:val="18"/>
                <w:lang w:eastAsia="en-GB"/>
              </w:rPr>
            </w:pPr>
            <w:r w:rsidRPr="00D378AA">
              <w:rPr>
                <w:rFonts w:ascii="Arial" w:eastAsia="Arial" w:hAnsi="Arial" w:cs="Arial"/>
                <w:color w:val="000000"/>
                <w:sz w:val="18"/>
                <w:szCs w:val="18"/>
                <w:lang w:eastAsia="en-GB"/>
              </w:rPr>
              <w:t>Issues of self-esteem and self-motivation - which can slow down the learning process.</w:t>
            </w:r>
          </w:p>
        </w:tc>
      </w:tr>
      <w:tr w:rsidR="00D378AA" w:rsidRPr="00D378AA" w14:paraId="3017A469" w14:textId="77777777" w:rsidTr="007B24B2">
        <w:trPr>
          <w:trHeight w:val="218"/>
        </w:trPr>
        <w:tc>
          <w:tcPr>
            <w:tcW w:w="818" w:type="dxa"/>
            <w:gridSpan w:val="2"/>
            <w:tcMar>
              <w:top w:w="57" w:type="dxa"/>
              <w:bottom w:w="57" w:type="dxa"/>
            </w:tcMar>
          </w:tcPr>
          <w:p w14:paraId="5EC4BEC5" w14:textId="77777777" w:rsidR="00D378AA" w:rsidRPr="00D378AA" w:rsidRDefault="00D378AA" w:rsidP="00D378AA">
            <w:pPr>
              <w:tabs>
                <w:tab w:val="left" w:pos="75"/>
              </w:tabs>
              <w:spacing w:after="0" w:line="240" w:lineRule="auto"/>
              <w:ind w:left="426" w:hanging="335"/>
              <w:rPr>
                <w:rFonts w:ascii="Arial" w:eastAsia="Arial" w:hAnsi="Arial" w:cs="Arial"/>
                <w:b/>
                <w:sz w:val="18"/>
                <w:szCs w:val="18"/>
                <w:lang w:eastAsia="en-GB"/>
              </w:rPr>
            </w:pPr>
            <w:r w:rsidRPr="00D378AA">
              <w:rPr>
                <w:rFonts w:ascii="Arial" w:eastAsia="Arial" w:hAnsi="Arial" w:cs="Arial"/>
                <w:b/>
                <w:sz w:val="18"/>
                <w:szCs w:val="18"/>
                <w:lang w:eastAsia="en-GB"/>
              </w:rPr>
              <w:lastRenderedPageBreak/>
              <w:t>D.</w:t>
            </w:r>
          </w:p>
        </w:tc>
        <w:tc>
          <w:tcPr>
            <w:tcW w:w="13819" w:type="dxa"/>
            <w:gridSpan w:val="4"/>
          </w:tcPr>
          <w:p w14:paraId="3CD77105" w14:textId="77777777" w:rsidR="00D378AA" w:rsidRPr="00D378AA" w:rsidRDefault="00D378AA" w:rsidP="00D378AA">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0000"/>
                <w:sz w:val="18"/>
                <w:szCs w:val="18"/>
                <w:lang w:eastAsia="en-GB"/>
              </w:rPr>
            </w:pPr>
            <w:r w:rsidRPr="00D378AA">
              <w:rPr>
                <w:rFonts w:ascii="Arial" w:eastAsia="Arial" w:hAnsi="Arial" w:cs="Arial"/>
                <w:color w:val="000000"/>
                <w:sz w:val="18"/>
                <w:szCs w:val="18"/>
                <w:lang w:eastAsia="en-GB"/>
              </w:rPr>
              <w:t>Writing fluency for PP children in KS1 and KS2 and progress made</w:t>
            </w:r>
          </w:p>
        </w:tc>
      </w:tr>
      <w:tr w:rsidR="00D378AA" w:rsidRPr="00D378AA" w14:paraId="1A5D56CD" w14:textId="77777777" w:rsidTr="007B24B2">
        <w:trPr>
          <w:trHeight w:val="198"/>
        </w:trPr>
        <w:tc>
          <w:tcPr>
            <w:tcW w:w="818" w:type="dxa"/>
            <w:gridSpan w:val="2"/>
            <w:tcMar>
              <w:top w:w="57" w:type="dxa"/>
              <w:bottom w:w="57" w:type="dxa"/>
            </w:tcMar>
          </w:tcPr>
          <w:p w14:paraId="160B1096" w14:textId="77777777" w:rsidR="00D378AA" w:rsidRPr="00D378AA" w:rsidRDefault="00D378AA" w:rsidP="00D378AA">
            <w:pPr>
              <w:tabs>
                <w:tab w:val="left" w:pos="75"/>
              </w:tabs>
              <w:spacing w:after="0" w:line="240" w:lineRule="auto"/>
              <w:ind w:left="426" w:hanging="335"/>
              <w:rPr>
                <w:rFonts w:ascii="Arial" w:eastAsia="Arial" w:hAnsi="Arial" w:cs="Arial"/>
                <w:b/>
                <w:sz w:val="18"/>
                <w:szCs w:val="18"/>
                <w:lang w:eastAsia="en-GB"/>
              </w:rPr>
            </w:pPr>
            <w:r w:rsidRPr="00D378AA">
              <w:rPr>
                <w:rFonts w:ascii="Arial" w:eastAsia="Arial" w:hAnsi="Arial" w:cs="Arial"/>
                <w:b/>
                <w:sz w:val="18"/>
                <w:szCs w:val="18"/>
                <w:lang w:eastAsia="en-GB"/>
              </w:rPr>
              <w:t>E.</w:t>
            </w:r>
          </w:p>
        </w:tc>
        <w:tc>
          <w:tcPr>
            <w:tcW w:w="13819" w:type="dxa"/>
            <w:gridSpan w:val="4"/>
          </w:tcPr>
          <w:p w14:paraId="6825C1C2" w14:textId="77777777" w:rsidR="00D378AA" w:rsidRDefault="00D378AA" w:rsidP="00D378AA">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0000"/>
                <w:sz w:val="18"/>
                <w:szCs w:val="18"/>
                <w:lang w:eastAsia="en-GB"/>
              </w:rPr>
            </w:pPr>
            <w:r w:rsidRPr="00D378AA">
              <w:rPr>
                <w:rFonts w:ascii="Arial" w:eastAsia="Arial" w:hAnsi="Arial" w:cs="Arial"/>
                <w:color w:val="000000"/>
                <w:sz w:val="18"/>
                <w:szCs w:val="18"/>
                <w:lang w:eastAsia="en-GB"/>
              </w:rPr>
              <w:t>Oral language skills in EYFS and Year 1 lower for pupils eligible for PP</w:t>
            </w:r>
          </w:p>
          <w:p w14:paraId="2913CB91" w14:textId="77777777" w:rsidR="000F1883" w:rsidRDefault="000F1883" w:rsidP="000F1883">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0000"/>
                <w:sz w:val="18"/>
                <w:szCs w:val="18"/>
                <w:lang w:eastAsia="en-GB"/>
              </w:rPr>
            </w:pPr>
          </w:p>
          <w:p w14:paraId="4188060F" w14:textId="771CDB3E" w:rsidR="000F1883" w:rsidRPr="00D378AA" w:rsidRDefault="000F1883" w:rsidP="000F1883">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0000"/>
                <w:sz w:val="18"/>
                <w:szCs w:val="18"/>
                <w:lang w:eastAsia="en-GB"/>
              </w:rPr>
            </w:pPr>
          </w:p>
        </w:tc>
      </w:tr>
      <w:tr w:rsidR="00D378AA" w:rsidRPr="00D378AA" w14:paraId="33D8C758" w14:textId="77777777" w:rsidTr="007B24B2">
        <w:trPr>
          <w:trHeight w:val="59"/>
        </w:trPr>
        <w:tc>
          <w:tcPr>
            <w:tcW w:w="14637" w:type="dxa"/>
            <w:gridSpan w:val="6"/>
            <w:shd w:val="clear" w:color="auto" w:fill="D99594" w:themeFill="accent2" w:themeFillTint="99"/>
            <w:tcMar>
              <w:top w:w="57" w:type="dxa"/>
              <w:bottom w:w="57" w:type="dxa"/>
            </w:tcMar>
          </w:tcPr>
          <w:p w14:paraId="09D7B8CA" w14:textId="77777777" w:rsidR="00D378AA" w:rsidRPr="00D378AA" w:rsidRDefault="00D378AA" w:rsidP="007B24B2">
            <w:pPr>
              <w:rPr>
                <w:b/>
                <w:lang w:eastAsia="en-GB"/>
              </w:rPr>
            </w:pPr>
            <w:r w:rsidRPr="00D378AA">
              <w:rPr>
                <w:b/>
                <w:lang w:eastAsia="en-GB"/>
              </w:rPr>
              <w:t xml:space="preserve">External barriers </w:t>
            </w:r>
            <w:r w:rsidRPr="00D378AA">
              <w:rPr>
                <w:lang w:eastAsia="en-GB"/>
              </w:rPr>
              <w:t xml:space="preserve">(issues which also </w:t>
            </w:r>
            <w:r w:rsidRPr="007B24B2">
              <w:t>require</w:t>
            </w:r>
            <w:r w:rsidRPr="00D378AA">
              <w:rPr>
                <w:lang w:eastAsia="en-GB"/>
              </w:rPr>
              <w:t xml:space="preserve"> action outside school, such as low attendance rates)</w:t>
            </w:r>
          </w:p>
        </w:tc>
      </w:tr>
      <w:tr w:rsidR="00D378AA" w:rsidRPr="00D378AA" w14:paraId="0F0D6626" w14:textId="77777777" w:rsidTr="007B24B2">
        <w:trPr>
          <w:trHeight w:val="59"/>
        </w:trPr>
        <w:tc>
          <w:tcPr>
            <w:tcW w:w="818" w:type="dxa"/>
            <w:gridSpan w:val="2"/>
            <w:tcMar>
              <w:top w:w="57" w:type="dxa"/>
              <w:bottom w:w="57" w:type="dxa"/>
            </w:tcMar>
          </w:tcPr>
          <w:p w14:paraId="1E644A05" w14:textId="77777777" w:rsidR="00D378AA" w:rsidRPr="00D378AA" w:rsidRDefault="00D378AA" w:rsidP="00D378AA">
            <w:pPr>
              <w:tabs>
                <w:tab w:val="left" w:pos="60"/>
                <w:tab w:val="left" w:pos="426"/>
              </w:tabs>
              <w:spacing w:after="0" w:line="240" w:lineRule="auto"/>
              <w:ind w:left="426" w:hanging="284"/>
              <w:rPr>
                <w:rFonts w:ascii="Arial" w:eastAsia="Arial" w:hAnsi="Arial" w:cs="Arial"/>
                <w:b/>
                <w:sz w:val="18"/>
                <w:szCs w:val="18"/>
                <w:lang w:eastAsia="en-GB"/>
              </w:rPr>
            </w:pPr>
            <w:r w:rsidRPr="00D378AA">
              <w:rPr>
                <w:rFonts w:ascii="Arial" w:eastAsia="Arial" w:hAnsi="Arial" w:cs="Arial"/>
                <w:b/>
                <w:sz w:val="18"/>
                <w:szCs w:val="18"/>
                <w:lang w:eastAsia="en-GB"/>
              </w:rPr>
              <w:t xml:space="preserve">F. </w:t>
            </w:r>
          </w:p>
        </w:tc>
        <w:tc>
          <w:tcPr>
            <w:tcW w:w="13819" w:type="dxa"/>
            <w:gridSpan w:val="4"/>
          </w:tcPr>
          <w:p w14:paraId="6E168C88" w14:textId="77777777" w:rsidR="00D378AA" w:rsidRPr="000F1883" w:rsidRDefault="004C22B5" w:rsidP="00D378AA">
            <w:pPr>
              <w:numPr>
                <w:ilvl w:val="0"/>
                <w:numId w:val="4"/>
              </w:numPr>
              <w:pBdr>
                <w:top w:val="nil"/>
                <w:left w:val="nil"/>
                <w:bottom w:val="nil"/>
                <w:right w:val="nil"/>
                <w:between w:val="nil"/>
              </w:pBdr>
              <w:spacing w:after="0" w:line="240" w:lineRule="auto"/>
              <w:rPr>
                <w:rFonts w:ascii="Arial" w:eastAsia="Arial" w:hAnsi="Arial" w:cs="Arial"/>
                <w:color w:val="000000"/>
                <w:sz w:val="18"/>
                <w:szCs w:val="18"/>
                <w:lang w:eastAsia="en-GB"/>
              </w:rPr>
            </w:pPr>
            <w:r>
              <w:rPr>
                <w:rFonts w:cstheme="minorHAnsi"/>
                <w:color w:val="000000" w:themeColor="text1"/>
              </w:rPr>
              <w:t>Relatively low attendance amongst PP children</w:t>
            </w:r>
          </w:p>
          <w:p w14:paraId="08786D7F" w14:textId="13ACFA99" w:rsidR="000F1883" w:rsidRPr="00D378AA" w:rsidRDefault="000F1883" w:rsidP="000F1883">
            <w:pPr>
              <w:pBdr>
                <w:top w:val="nil"/>
                <w:left w:val="nil"/>
                <w:bottom w:val="nil"/>
                <w:right w:val="nil"/>
                <w:between w:val="nil"/>
              </w:pBdr>
              <w:spacing w:after="0" w:line="240" w:lineRule="auto"/>
              <w:ind w:left="757"/>
              <w:rPr>
                <w:rFonts w:ascii="Arial" w:eastAsia="Arial" w:hAnsi="Arial" w:cs="Arial"/>
                <w:color w:val="000000"/>
                <w:sz w:val="18"/>
                <w:szCs w:val="18"/>
                <w:lang w:eastAsia="en-GB"/>
              </w:rPr>
            </w:pPr>
          </w:p>
        </w:tc>
      </w:tr>
      <w:tr w:rsidR="00D378AA" w:rsidRPr="00D378AA" w14:paraId="28B2DA1E" w14:textId="77777777" w:rsidTr="007B24B2">
        <w:trPr>
          <w:trHeight w:val="59"/>
        </w:trPr>
        <w:tc>
          <w:tcPr>
            <w:tcW w:w="818" w:type="dxa"/>
            <w:gridSpan w:val="2"/>
            <w:tcMar>
              <w:top w:w="57" w:type="dxa"/>
              <w:bottom w:w="57" w:type="dxa"/>
            </w:tcMar>
          </w:tcPr>
          <w:p w14:paraId="10147E73" w14:textId="77777777" w:rsidR="00D378AA" w:rsidRPr="00D378AA" w:rsidRDefault="00D378AA" w:rsidP="00D378AA">
            <w:pPr>
              <w:tabs>
                <w:tab w:val="left" w:pos="60"/>
                <w:tab w:val="left" w:pos="426"/>
              </w:tabs>
              <w:spacing w:after="0" w:line="240" w:lineRule="auto"/>
              <w:ind w:left="426" w:hanging="284"/>
              <w:rPr>
                <w:rFonts w:ascii="Arial" w:eastAsia="Arial" w:hAnsi="Arial" w:cs="Arial"/>
                <w:b/>
                <w:sz w:val="18"/>
                <w:szCs w:val="18"/>
                <w:lang w:eastAsia="en-GB"/>
              </w:rPr>
            </w:pPr>
            <w:r w:rsidRPr="00D378AA">
              <w:rPr>
                <w:rFonts w:ascii="Arial" w:eastAsia="Arial" w:hAnsi="Arial" w:cs="Arial"/>
                <w:b/>
                <w:sz w:val="18"/>
                <w:szCs w:val="18"/>
                <w:lang w:eastAsia="en-GB"/>
              </w:rPr>
              <w:t xml:space="preserve">G. </w:t>
            </w:r>
          </w:p>
        </w:tc>
        <w:tc>
          <w:tcPr>
            <w:tcW w:w="13819" w:type="dxa"/>
            <w:gridSpan w:val="4"/>
          </w:tcPr>
          <w:p w14:paraId="0108DD94" w14:textId="77777777" w:rsidR="00D378AA" w:rsidRPr="000F1883" w:rsidRDefault="007B24B2" w:rsidP="007B24B2">
            <w:pPr>
              <w:numPr>
                <w:ilvl w:val="0"/>
                <w:numId w:val="4"/>
              </w:numPr>
              <w:pBdr>
                <w:top w:val="nil"/>
                <w:left w:val="nil"/>
                <w:bottom w:val="nil"/>
                <w:right w:val="nil"/>
                <w:between w:val="nil"/>
              </w:pBdr>
              <w:spacing w:after="0" w:line="240" w:lineRule="auto"/>
              <w:rPr>
                <w:rFonts w:ascii="Arial" w:eastAsia="Arial" w:hAnsi="Arial" w:cs="Arial"/>
                <w:color w:val="000000"/>
                <w:sz w:val="18"/>
                <w:szCs w:val="18"/>
                <w:lang w:eastAsia="en-GB"/>
              </w:rPr>
            </w:pPr>
            <w:r w:rsidRPr="00E15B0B">
              <w:rPr>
                <w:rFonts w:cstheme="minorHAnsi"/>
                <w:color w:val="000000" w:themeColor="text1"/>
              </w:rPr>
              <w:t>View of school may be different due to generational/cultural differences in education</w:t>
            </w:r>
          </w:p>
          <w:p w14:paraId="7D43AF8E" w14:textId="655ECDC5" w:rsidR="000F1883" w:rsidRPr="00D378AA" w:rsidRDefault="000F1883" w:rsidP="000F1883">
            <w:pPr>
              <w:pBdr>
                <w:top w:val="nil"/>
                <w:left w:val="nil"/>
                <w:bottom w:val="nil"/>
                <w:right w:val="nil"/>
                <w:between w:val="nil"/>
              </w:pBdr>
              <w:spacing w:after="0" w:line="240" w:lineRule="auto"/>
              <w:ind w:left="757"/>
              <w:rPr>
                <w:rFonts w:ascii="Arial" w:eastAsia="Arial" w:hAnsi="Arial" w:cs="Arial"/>
                <w:color w:val="000000"/>
                <w:sz w:val="18"/>
                <w:szCs w:val="18"/>
                <w:lang w:eastAsia="en-GB"/>
              </w:rPr>
            </w:pPr>
          </w:p>
        </w:tc>
      </w:tr>
      <w:tr w:rsidR="00D378AA" w:rsidRPr="00D378AA" w14:paraId="240B7E34" w14:textId="77777777" w:rsidTr="007B24B2">
        <w:trPr>
          <w:trHeight w:val="218"/>
        </w:trPr>
        <w:tc>
          <w:tcPr>
            <w:tcW w:w="14637" w:type="dxa"/>
            <w:gridSpan w:val="6"/>
            <w:shd w:val="clear" w:color="auto" w:fill="D99594" w:themeFill="accent2" w:themeFillTint="99"/>
            <w:tcMar>
              <w:top w:w="57" w:type="dxa"/>
              <w:bottom w:w="57" w:type="dxa"/>
            </w:tcMar>
          </w:tcPr>
          <w:p w14:paraId="70666A5E" w14:textId="1D9BCFF8" w:rsidR="00D378AA" w:rsidRPr="007B24B2" w:rsidRDefault="00D378AA" w:rsidP="000F1883">
            <w:pPr>
              <w:pStyle w:val="ListParagraph"/>
              <w:numPr>
                <w:ilvl w:val="0"/>
                <w:numId w:val="11"/>
              </w:numPr>
              <w:rPr>
                <w:b/>
              </w:rPr>
            </w:pPr>
            <w:r w:rsidRPr="007B24B2">
              <w:rPr>
                <w:b/>
                <w:lang w:eastAsia="en-GB"/>
              </w:rPr>
              <w:t xml:space="preserve">Desired outcomes </w:t>
            </w:r>
          </w:p>
        </w:tc>
      </w:tr>
      <w:tr w:rsidR="00D378AA" w:rsidRPr="00D378AA" w14:paraId="5DAAEACD" w14:textId="77777777" w:rsidTr="007B24B2">
        <w:trPr>
          <w:trHeight w:val="198"/>
        </w:trPr>
        <w:tc>
          <w:tcPr>
            <w:tcW w:w="775" w:type="dxa"/>
            <w:tcMar>
              <w:top w:w="57" w:type="dxa"/>
              <w:bottom w:w="57" w:type="dxa"/>
            </w:tcMar>
          </w:tcPr>
          <w:p w14:paraId="67F553A6" w14:textId="77777777" w:rsidR="00D378AA" w:rsidRPr="00D378AA" w:rsidRDefault="00D378AA" w:rsidP="00D378AA">
            <w:pPr>
              <w:spacing w:after="0" w:line="240" w:lineRule="auto"/>
              <w:jc w:val="both"/>
              <w:rPr>
                <w:rFonts w:ascii="Arial" w:eastAsia="Arial" w:hAnsi="Arial" w:cs="Arial"/>
                <w:sz w:val="18"/>
                <w:szCs w:val="18"/>
                <w:lang w:eastAsia="en-GB"/>
              </w:rPr>
            </w:pPr>
          </w:p>
        </w:tc>
        <w:tc>
          <w:tcPr>
            <w:tcW w:w="5518" w:type="dxa"/>
            <w:gridSpan w:val="2"/>
            <w:tcMar>
              <w:top w:w="57" w:type="dxa"/>
              <w:bottom w:w="57" w:type="dxa"/>
            </w:tcMar>
          </w:tcPr>
          <w:p w14:paraId="49970170" w14:textId="77777777" w:rsidR="00D378AA" w:rsidRPr="00D378AA" w:rsidRDefault="00D378AA" w:rsidP="00D378AA">
            <w:pPr>
              <w:spacing w:after="0" w:line="240" w:lineRule="auto"/>
              <w:rPr>
                <w:rFonts w:ascii="Arial" w:eastAsia="Arial" w:hAnsi="Arial" w:cs="Arial"/>
                <w:i/>
                <w:sz w:val="18"/>
                <w:szCs w:val="18"/>
                <w:lang w:eastAsia="en-GB"/>
              </w:rPr>
            </w:pPr>
            <w:r w:rsidRPr="00D378AA">
              <w:rPr>
                <w:rFonts w:ascii="Arial" w:eastAsia="Arial" w:hAnsi="Arial" w:cs="Arial"/>
                <w:i/>
                <w:sz w:val="18"/>
                <w:szCs w:val="18"/>
                <w:lang w:eastAsia="en-GB"/>
              </w:rPr>
              <w:t>Desired outcomes and how they will be measured</w:t>
            </w:r>
          </w:p>
        </w:tc>
        <w:tc>
          <w:tcPr>
            <w:tcW w:w="8344" w:type="dxa"/>
            <w:gridSpan w:val="3"/>
          </w:tcPr>
          <w:p w14:paraId="411F0260" w14:textId="77777777" w:rsidR="00D378AA" w:rsidRPr="00D378AA" w:rsidRDefault="00D378AA" w:rsidP="00D378AA">
            <w:pPr>
              <w:spacing w:after="0" w:line="240" w:lineRule="auto"/>
              <w:rPr>
                <w:rFonts w:ascii="Arial" w:eastAsia="Arial" w:hAnsi="Arial" w:cs="Arial"/>
                <w:i/>
                <w:sz w:val="18"/>
                <w:szCs w:val="18"/>
                <w:lang w:eastAsia="en-GB"/>
              </w:rPr>
            </w:pPr>
            <w:r w:rsidRPr="00D378AA">
              <w:rPr>
                <w:rFonts w:ascii="Arial" w:eastAsia="Arial" w:hAnsi="Arial" w:cs="Arial"/>
                <w:i/>
                <w:sz w:val="18"/>
                <w:szCs w:val="18"/>
                <w:lang w:eastAsia="en-GB"/>
              </w:rPr>
              <w:t xml:space="preserve">Success criteria </w:t>
            </w:r>
          </w:p>
        </w:tc>
      </w:tr>
      <w:tr w:rsidR="00D378AA" w:rsidRPr="00D378AA" w14:paraId="1EA5A2E5" w14:textId="77777777" w:rsidTr="007B24B2">
        <w:trPr>
          <w:trHeight w:val="416"/>
        </w:trPr>
        <w:tc>
          <w:tcPr>
            <w:tcW w:w="775" w:type="dxa"/>
            <w:tcMar>
              <w:top w:w="57" w:type="dxa"/>
              <w:bottom w:w="57" w:type="dxa"/>
            </w:tcMar>
          </w:tcPr>
          <w:p w14:paraId="00FE90B8" w14:textId="77777777" w:rsidR="00D378AA" w:rsidRPr="00D378AA" w:rsidRDefault="00D378AA" w:rsidP="00D378AA">
            <w:pPr>
              <w:numPr>
                <w:ilvl w:val="0"/>
                <w:numId w:val="6"/>
              </w:numPr>
              <w:tabs>
                <w:tab w:val="left" w:pos="142"/>
              </w:tabs>
              <w:spacing w:after="0" w:line="240" w:lineRule="auto"/>
              <w:ind w:left="426"/>
              <w:jc w:val="both"/>
              <w:rPr>
                <w:rFonts w:ascii="Arial" w:eastAsia="Arial" w:hAnsi="Arial" w:cs="Arial"/>
                <w:b/>
                <w:sz w:val="18"/>
                <w:szCs w:val="18"/>
                <w:lang w:eastAsia="en-GB"/>
              </w:rPr>
            </w:pPr>
          </w:p>
        </w:tc>
        <w:tc>
          <w:tcPr>
            <w:tcW w:w="5518" w:type="dxa"/>
            <w:gridSpan w:val="2"/>
            <w:tcMar>
              <w:top w:w="57" w:type="dxa"/>
              <w:bottom w:w="57" w:type="dxa"/>
            </w:tcMar>
          </w:tcPr>
          <w:p w14:paraId="410298F1" w14:textId="22306648" w:rsidR="00D378AA" w:rsidRPr="00D378AA" w:rsidRDefault="007B24B2" w:rsidP="00D378AA">
            <w:pPr>
              <w:spacing w:after="0" w:line="240" w:lineRule="auto"/>
              <w:rPr>
                <w:rFonts w:ascii="Arial" w:eastAsia="Arial" w:hAnsi="Arial" w:cs="Arial"/>
                <w:sz w:val="18"/>
                <w:szCs w:val="18"/>
                <w:lang w:eastAsia="en-GB"/>
              </w:rPr>
            </w:pPr>
            <w:r w:rsidRPr="00E15B0B">
              <w:rPr>
                <w:rFonts w:cstheme="minorHAnsi"/>
                <w:color w:val="000000" w:themeColor="text1"/>
              </w:rPr>
              <w:t>The attainment and progress of both PP and non PP children shows no difference</w:t>
            </w:r>
          </w:p>
        </w:tc>
        <w:tc>
          <w:tcPr>
            <w:tcW w:w="8344" w:type="dxa"/>
            <w:gridSpan w:val="3"/>
          </w:tcPr>
          <w:p w14:paraId="664EC909" w14:textId="77777777" w:rsidR="007B24B2" w:rsidRDefault="007B24B2" w:rsidP="007B24B2">
            <w:pPr>
              <w:rPr>
                <w:rFonts w:cstheme="minorHAnsi"/>
                <w:color w:val="000000" w:themeColor="text1"/>
              </w:rPr>
            </w:pPr>
            <w:r w:rsidRPr="00E15B0B">
              <w:rPr>
                <w:rFonts w:cstheme="minorHAnsi"/>
                <w:color w:val="000000" w:themeColor="text1"/>
              </w:rPr>
              <w:t>Registers for extended schools and clubs show high proportion of PP children have access to all activities, and events run by the school and that PP pupils are not restricted for financial reasons.</w:t>
            </w:r>
          </w:p>
          <w:p w14:paraId="1BB234F0" w14:textId="6B13B598" w:rsidR="00D378AA" w:rsidRPr="00D378AA" w:rsidRDefault="00D378AA" w:rsidP="00D378AA">
            <w:pPr>
              <w:spacing w:after="0" w:line="240" w:lineRule="auto"/>
              <w:rPr>
                <w:rFonts w:ascii="Arial" w:eastAsia="Arial" w:hAnsi="Arial" w:cs="Arial"/>
                <w:sz w:val="18"/>
                <w:szCs w:val="18"/>
                <w:lang w:eastAsia="en-GB"/>
              </w:rPr>
            </w:pPr>
          </w:p>
        </w:tc>
      </w:tr>
      <w:tr w:rsidR="007B24B2" w:rsidRPr="00D378AA" w14:paraId="59C7531D" w14:textId="77777777" w:rsidTr="007B24B2">
        <w:trPr>
          <w:trHeight w:val="614"/>
        </w:trPr>
        <w:tc>
          <w:tcPr>
            <w:tcW w:w="775" w:type="dxa"/>
            <w:tcMar>
              <w:top w:w="57" w:type="dxa"/>
              <w:bottom w:w="57" w:type="dxa"/>
            </w:tcMar>
          </w:tcPr>
          <w:p w14:paraId="5366FE83" w14:textId="77777777" w:rsidR="007B24B2" w:rsidRPr="00D378AA" w:rsidRDefault="007B24B2" w:rsidP="007B24B2">
            <w:pPr>
              <w:numPr>
                <w:ilvl w:val="0"/>
                <w:numId w:val="6"/>
              </w:numPr>
              <w:tabs>
                <w:tab w:val="left" w:pos="142"/>
              </w:tabs>
              <w:spacing w:after="0" w:line="240" w:lineRule="auto"/>
              <w:ind w:left="426"/>
              <w:jc w:val="both"/>
              <w:rPr>
                <w:rFonts w:ascii="Arial" w:eastAsia="Arial" w:hAnsi="Arial" w:cs="Arial"/>
                <w:b/>
                <w:sz w:val="18"/>
                <w:szCs w:val="18"/>
                <w:lang w:eastAsia="en-GB"/>
              </w:rPr>
            </w:pPr>
          </w:p>
        </w:tc>
        <w:tc>
          <w:tcPr>
            <w:tcW w:w="5518" w:type="dxa"/>
            <w:gridSpan w:val="2"/>
            <w:tcMar>
              <w:top w:w="57" w:type="dxa"/>
              <w:bottom w:w="57" w:type="dxa"/>
            </w:tcMar>
          </w:tcPr>
          <w:p w14:paraId="313EC0D5" w14:textId="31702E06" w:rsidR="007B24B2" w:rsidRPr="00D378AA" w:rsidRDefault="007B24B2" w:rsidP="007B24B2">
            <w:pPr>
              <w:spacing w:after="0" w:line="240" w:lineRule="auto"/>
              <w:rPr>
                <w:rFonts w:ascii="Arial" w:eastAsia="Arial" w:hAnsi="Arial" w:cs="Arial"/>
                <w:sz w:val="18"/>
                <w:szCs w:val="18"/>
                <w:lang w:eastAsia="en-GB"/>
              </w:rPr>
            </w:pPr>
            <w:r w:rsidRPr="00E15B0B">
              <w:rPr>
                <w:rFonts w:cstheme="minorHAnsi"/>
                <w:color w:val="000000" w:themeColor="text1"/>
              </w:rPr>
              <w:t>That there are no financial restrictions that prevent PP children from accessing the range of enrichment, clubs and events that are embedded across the school</w:t>
            </w:r>
          </w:p>
        </w:tc>
        <w:tc>
          <w:tcPr>
            <w:tcW w:w="8344" w:type="dxa"/>
            <w:gridSpan w:val="3"/>
          </w:tcPr>
          <w:p w14:paraId="37A27186" w14:textId="77777777" w:rsidR="007B24B2" w:rsidRDefault="007B24B2" w:rsidP="007B24B2">
            <w:pPr>
              <w:rPr>
                <w:rFonts w:cstheme="minorHAnsi"/>
                <w:color w:val="000000" w:themeColor="text1"/>
              </w:rPr>
            </w:pPr>
            <w:r w:rsidRPr="00E15B0B">
              <w:rPr>
                <w:rFonts w:cstheme="minorHAnsi"/>
                <w:color w:val="000000" w:themeColor="text1"/>
              </w:rPr>
              <w:t>By being able to access after-school clubs and enrichment opportunities within school, PP children do not see themselves as different from their peers.</w:t>
            </w:r>
          </w:p>
          <w:p w14:paraId="4F786BAB" w14:textId="6EEEBDEE" w:rsidR="007B24B2" w:rsidRPr="00D378AA" w:rsidRDefault="007B24B2" w:rsidP="007B24B2">
            <w:pPr>
              <w:spacing w:after="0" w:line="240" w:lineRule="auto"/>
              <w:rPr>
                <w:rFonts w:ascii="Arial" w:eastAsia="Arial" w:hAnsi="Arial" w:cs="Arial"/>
                <w:sz w:val="18"/>
                <w:szCs w:val="18"/>
                <w:lang w:eastAsia="en-GB"/>
              </w:rPr>
            </w:pPr>
          </w:p>
        </w:tc>
      </w:tr>
      <w:tr w:rsidR="007B24B2" w:rsidRPr="00D378AA" w14:paraId="459D4AC1" w14:textId="77777777" w:rsidTr="007B24B2">
        <w:trPr>
          <w:trHeight w:val="614"/>
        </w:trPr>
        <w:tc>
          <w:tcPr>
            <w:tcW w:w="775" w:type="dxa"/>
            <w:tcMar>
              <w:top w:w="57" w:type="dxa"/>
              <w:bottom w:w="57" w:type="dxa"/>
            </w:tcMar>
          </w:tcPr>
          <w:p w14:paraId="4ECC7120" w14:textId="77777777" w:rsidR="007B24B2" w:rsidRPr="00D378AA" w:rsidRDefault="007B24B2" w:rsidP="007B24B2">
            <w:pPr>
              <w:numPr>
                <w:ilvl w:val="0"/>
                <w:numId w:val="6"/>
              </w:numPr>
              <w:tabs>
                <w:tab w:val="left" w:pos="142"/>
              </w:tabs>
              <w:spacing w:after="0" w:line="240" w:lineRule="auto"/>
              <w:ind w:left="426"/>
              <w:jc w:val="both"/>
              <w:rPr>
                <w:rFonts w:ascii="Arial" w:eastAsia="Arial" w:hAnsi="Arial" w:cs="Arial"/>
                <w:b/>
                <w:sz w:val="18"/>
                <w:szCs w:val="18"/>
                <w:lang w:eastAsia="en-GB"/>
              </w:rPr>
            </w:pPr>
          </w:p>
        </w:tc>
        <w:tc>
          <w:tcPr>
            <w:tcW w:w="5518" w:type="dxa"/>
            <w:gridSpan w:val="2"/>
            <w:tcMar>
              <w:top w:w="57" w:type="dxa"/>
              <w:bottom w:w="57" w:type="dxa"/>
            </w:tcMar>
          </w:tcPr>
          <w:p w14:paraId="141CC08E" w14:textId="6DE9F73F" w:rsidR="007B24B2" w:rsidRPr="00D378AA" w:rsidRDefault="007B24B2" w:rsidP="007B24B2">
            <w:pPr>
              <w:spacing w:after="0" w:line="240" w:lineRule="auto"/>
              <w:rPr>
                <w:rFonts w:ascii="Arial" w:eastAsia="Arial" w:hAnsi="Arial" w:cs="Arial"/>
                <w:sz w:val="18"/>
                <w:szCs w:val="18"/>
                <w:lang w:eastAsia="en-GB"/>
              </w:rPr>
            </w:pPr>
            <w:r w:rsidRPr="00E15B0B">
              <w:rPr>
                <w:rFonts w:cstheme="minorHAnsi"/>
                <w:color w:val="000000" w:themeColor="text1"/>
              </w:rPr>
              <w:t>That the self-esteem and ambition of pupil premium children across all year groups is raised.</w:t>
            </w:r>
          </w:p>
        </w:tc>
        <w:tc>
          <w:tcPr>
            <w:tcW w:w="8344" w:type="dxa"/>
            <w:gridSpan w:val="3"/>
          </w:tcPr>
          <w:p w14:paraId="43BF165C" w14:textId="77777777" w:rsidR="007B24B2" w:rsidRDefault="007B24B2" w:rsidP="007B24B2">
            <w:pPr>
              <w:rPr>
                <w:rFonts w:cstheme="minorHAnsi"/>
                <w:color w:val="000000" w:themeColor="text1"/>
              </w:rPr>
            </w:pPr>
            <w:r w:rsidRPr="00E15B0B">
              <w:rPr>
                <w:rFonts w:cstheme="minorHAnsi"/>
                <w:color w:val="000000" w:themeColor="text1"/>
              </w:rPr>
              <w:t>PP children are keen and excited to learn and recognise the opportunities an excellent education can provide.</w:t>
            </w:r>
          </w:p>
          <w:p w14:paraId="2E13B897" w14:textId="1098CEB3" w:rsidR="007B24B2" w:rsidRPr="00D378AA" w:rsidRDefault="007B24B2" w:rsidP="007B24B2">
            <w:pPr>
              <w:spacing w:after="0" w:line="240" w:lineRule="auto"/>
              <w:rPr>
                <w:rFonts w:ascii="Arial" w:eastAsia="Arial" w:hAnsi="Arial" w:cs="Arial"/>
                <w:sz w:val="18"/>
                <w:szCs w:val="18"/>
                <w:lang w:eastAsia="en-GB"/>
              </w:rPr>
            </w:pPr>
          </w:p>
        </w:tc>
      </w:tr>
      <w:tr w:rsidR="007B24B2" w:rsidRPr="00D378AA" w14:paraId="62B142E7" w14:textId="77777777" w:rsidTr="007B24B2">
        <w:trPr>
          <w:trHeight w:val="317"/>
        </w:trPr>
        <w:tc>
          <w:tcPr>
            <w:tcW w:w="775" w:type="dxa"/>
            <w:tcMar>
              <w:top w:w="57" w:type="dxa"/>
              <w:bottom w:w="57" w:type="dxa"/>
            </w:tcMar>
          </w:tcPr>
          <w:p w14:paraId="3E49960B" w14:textId="77777777" w:rsidR="007B24B2" w:rsidRPr="00D378AA" w:rsidRDefault="007B24B2" w:rsidP="007B24B2">
            <w:pPr>
              <w:numPr>
                <w:ilvl w:val="0"/>
                <w:numId w:val="6"/>
              </w:numPr>
              <w:tabs>
                <w:tab w:val="left" w:pos="142"/>
              </w:tabs>
              <w:spacing w:after="0" w:line="240" w:lineRule="auto"/>
              <w:ind w:left="426"/>
              <w:jc w:val="both"/>
              <w:rPr>
                <w:rFonts w:ascii="Arial" w:eastAsia="Arial" w:hAnsi="Arial" w:cs="Arial"/>
                <w:b/>
                <w:sz w:val="18"/>
                <w:szCs w:val="18"/>
                <w:lang w:eastAsia="en-GB"/>
              </w:rPr>
            </w:pPr>
          </w:p>
        </w:tc>
        <w:tc>
          <w:tcPr>
            <w:tcW w:w="5518" w:type="dxa"/>
            <w:gridSpan w:val="2"/>
            <w:tcMar>
              <w:top w:w="57" w:type="dxa"/>
              <w:bottom w:w="57" w:type="dxa"/>
            </w:tcMar>
          </w:tcPr>
          <w:p w14:paraId="280E0C39" w14:textId="14C9A59C" w:rsidR="007B24B2" w:rsidRPr="00D378AA" w:rsidRDefault="007B24B2" w:rsidP="007B24B2">
            <w:pPr>
              <w:spacing w:after="0" w:line="240" w:lineRule="auto"/>
              <w:rPr>
                <w:rFonts w:ascii="Arial" w:eastAsia="Arial" w:hAnsi="Arial" w:cs="Arial"/>
                <w:sz w:val="18"/>
                <w:szCs w:val="18"/>
                <w:lang w:eastAsia="en-GB"/>
              </w:rPr>
            </w:pPr>
            <w:r w:rsidRPr="00E15B0B">
              <w:rPr>
                <w:rFonts w:cstheme="minorHAnsi"/>
                <w:color w:val="000000" w:themeColor="text1"/>
              </w:rPr>
              <w:t>Pupil Premium children are afforded the same opportunities as their peers and have raised ambitions for their futures</w:t>
            </w:r>
          </w:p>
        </w:tc>
        <w:tc>
          <w:tcPr>
            <w:tcW w:w="8344" w:type="dxa"/>
            <w:gridSpan w:val="3"/>
          </w:tcPr>
          <w:p w14:paraId="16E31183" w14:textId="77777777" w:rsidR="007B24B2" w:rsidRDefault="007B24B2" w:rsidP="007B24B2">
            <w:pPr>
              <w:rPr>
                <w:rFonts w:cstheme="minorHAnsi"/>
                <w:color w:val="000000" w:themeColor="text1"/>
              </w:rPr>
            </w:pPr>
            <w:r w:rsidRPr="00E15B0B">
              <w:rPr>
                <w:rFonts w:cstheme="minorHAnsi"/>
                <w:color w:val="000000" w:themeColor="text1"/>
              </w:rPr>
              <w:t>PP pupils are exposed to higher education institutions in order that they recognise what they can achieve through</w:t>
            </w:r>
            <w:r>
              <w:rPr>
                <w:rFonts w:cstheme="minorHAnsi"/>
                <w:color w:val="000000" w:themeColor="text1"/>
              </w:rPr>
              <w:t xml:space="preserve"> </w:t>
            </w:r>
            <w:r w:rsidRPr="00E15B0B">
              <w:rPr>
                <w:rFonts w:cstheme="minorHAnsi"/>
                <w:color w:val="000000" w:themeColor="text1"/>
              </w:rPr>
              <w:t>an excellent education. They are challenged and are afforded opportunities to debate, question and investigate in order to develop their skills, independence and ambition</w:t>
            </w:r>
            <w:r>
              <w:rPr>
                <w:rFonts w:cstheme="minorHAnsi"/>
                <w:color w:val="000000" w:themeColor="text1"/>
              </w:rPr>
              <w:t>.</w:t>
            </w:r>
          </w:p>
          <w:p w14:paraId="3DF7B395" w14:textId="63D0CB9B" w:rsidR="007B24B2" w:rsidRPr="00D378AA" w:rsidRDefault="007B24B2" w:rsidP="007B24B2">
            <w:pPr>
              <w:spacing w:after="0" w:line="240" w:lineRule="auto"/>
              <w:rPr>
                <w:rFonts w:ascii="Arial" w:eastAsia="Arial" w:hAnsi="Arial" w:cs="Arial"/>
                <w:sz w:val="18"/>
                <w:szCs w:val="18"/>
                <w:lang w:eastAsia="en-GB"/>
              </w:rPr>
            </w:pPr>
          </w:p>
        </w:tc>
      </w:tr>
    </w:tbl>
    <w:p w14:paraId="63B6482F" w14:textId="77777777" w:rsidR="00D378AA" w:rsidRDefault="00D378AA" w:rsidP="00D9751A">
      <w:pPr>
        <w:rPr>
          <w:rFonts w:cstheme="minorHAnsi"/>
          <w:color w:val="000000" w:themeColor="text1"/>
        </w:rPr>
      </w:pPr>
    </w:p>
    <w:p w14:paraId="1E3BD544" w14:textId="081EA5FA" w:rsidR="005B2718" w:rsidRDefault="005B2718" w:rsidP="00D9751A">
      <w:pPr>
        <w:rPr>
          <w:rFonts w:cstheme="minorHAnsi"/>
          <w:color w:val="000000" w:themeColor="text1"/>
        </w:rPr>
      </w:pPr>
    </w:p>
    <w:p w14:paraId="1AD223FE" w14:textId="77777777" w:rsidR="000F1883" w:rsidRPr="00E15B0B" w:rsidRDefault="000F1883" w:rsidP="00D9751A">
      <w:pPr>
        <w:rPr>
          <w:rFonts w:cstheme="minorHAnsi"/>
          <w:color w:val="000000" w:themeColor="text1"/>
        </w:rPr>
      </w:pPr>
    </w:p>
    <w:tbl>
      <w:tblPr>
        <w:tblStyle w:val="TableGrid"/>
        <w:tblpPr w:leftFromText="180" w:rightFromText="180" w:vertAnchor="text" w:tblpY="1"/>
        <w:tblOverlap w:val="never"/>
        <w:tblW w:w="15021" w:type="dxa"/>
        <w:tblLook w:val="04A0" w:firstRow="1" w:lastRow="0" w:firstColumn="1" w:lastColumn="0" w:noHBand="0" w:noVBand="1"/>
      </w:tblPr>
      <w:tblGrid>
        <w:gridCol w:w="1980"/>
        <w:gridCol w:w="600"/>
        <w:gridCol w:w="1384"/>
        <w:gridCol w:w="891"/>
        <w:gridCol w:w="1763"/>
        <w:gridCol w:w="2006"/>
        <w:gridCol w:w="61"/>
        <w:gridCol w:w="1091"/>
        <w:gridCol w:w="3686"/>
        <w:gridCol w:w="1559"/>
      </w:tblGrid>
      <w:tr w:rsidR="004F41EC" w:rsidRPr="00E15B0B" w14:paraId="2B95F0D5" w14:textId="2836C345" w:rsidTr="004B34CF">
        <w:tc>
          <w:tcPr>
            <w:tcW w:w="15021" w:type="dxa"/>
            <w:gridSpan w:val="10"/>
            <w:shd w:val="clear" w:color="auto" w:fill="943634" w:themeFill="accent2" w:themeFillShade="BF"/>
          </w:tcPr>
          <w:p w14:paraId="57EE038F" w14:textId="0CBD04C8" w:rsidR="004F41EC" w:rsidRPr="00E15B0B" w:rsidRDefault="004F41EC" w:rsidP="00E15B0B">
            <w:pPr>
              <w:rPr>
                <w:rFonts w:cstheme="minorHAnsi"/>
                <w:b/>
                <w:color w:val="000000" w:themeColor="text1"/>
              </w:rPr>
            </w:pPr>
            <w:r w:rsidRPr="005E2E9F">
              <w:rPr>
                <w:rFonts w:cstheme="minorHAnsi"/>
                <w:b/>
                <w:color w:val="FFFFFF" w:themeColor="background1"/>
              </w:rPr>
              <w:t>5. Planned expendit</w:t>
            </w:r>
            <w:r w:rsidRPr="005E2E9F">
              <w:rPr>
                <w:rFonts w:cstheme="minorHAnsi"/>
                <w:b/>
                <w:color w:val="FFFFFF" w:themeColor="background1"/>
                <w:shd w:val="clear" w:color="auto" w:fill="943634" w:themeFill="accent2" w:themeFillShade="BF"/>
              </w:rPr>
              <w:t>ure</w:t>
            </w:r>
          </w:p>
        </w:tc>
      </w:tr>
      <w:tr w:rsidR="004F41EC" w:rsidRPr="00E15B0B" w14:paraId="1AAFED01" w14:textId="610B6874" w:rsidTr="000A26D6">
        <w:tc>
          <w:tcPr>
            <w:tcW w:w="1980" w:type="dxa"/>
          </w:tcPr>
          <w:p w14:paraId="3244F5BE" w14:textId="77777777" w:rsidR="004F41EC" w:rsidRPr="00E15B0B" w:rsidRDefault="004F41EC" w:rsidP="00E15B0B">
            <w:pPr>
              <w:rPr>
                <w:rFonts w:cstheme="minorHAnsi"/>
                <w:color w:val="000000" w:themeColor="text1"/>
              </w:rPr>
            </w:pPr>
            <w:r w:rsidRPr="00E15B0B">
              <w:rPr>
                <w:rFonts w:cstheme="minorHAnsi"/>
                <w:color w:val="000000" w:themeColor="text1"/>
              </w:rPr>
              <w:t>Academic Year</w:t>
            </w:r>
          </w:p>
        </w:tc>
        <w:tc>
          <w:tcPr>
            <w:tcW w:w="13041" w:type="dxa"/>
            <w:gridSpan w:val="9"/>
          </w:tcPr>
          <w:p w14:paraId="23810B63" w14:textId="77777777" w:rsidR="004F41EC" w:rsidRPr="00E15B0B" w:rsidRDefault="004F41EC" w:rsidP="00E15B0B">
            <w:pPr>
              <w:rPr>
                <w:rFonts w:cstheme="minorHAnsi"/>
                <w:color w:val="000000" w:themeColor="text1"/>
              </w:rPr>
            </w:pPr>
            <w:r w:rsidRPr="00E15B0B">
              <w:rPr>
                <w:rFonts w:cstheme="minorHAnsi"/>
                <w:color w:val="000000" w:themeColor="text1"/>
              </w:rPr>
              <w:t>2019-2020</w:t>
            </w:r>
          </w:p>
          <w:p w14:paraId="289E8B5D" w14:textId="77777777" w:rsidR="004F41EC" w:rsidRPr="00E15B0B" w:rsidRDefault="004F41EC" w:rsidP="00E15B0B">
            <w:pPr>
              <w:rPr>
                <w:rFonts w:cstheme="minorHAnsi"/>
                <w:color w:val="000000" w:themeColor="text1"/>
              </w:rPr>
            </w:pPr>
          </w:p>
          <w:p w14:paraId="1628A115" w14:textId="77777777" w:rsidR="004F41EC" w:rsidRDefault="004F41EC" w:rsidP="00E15B0B">
            <w:pPr>
              <w:rPr>
                <w:rFonts w:cstheme="minorHAnsi"/>
                <w:color w:val="000000" w:themeColor="text1"/>
              </w:rPr>
            </w:pPr>
            <w:r w:rsidRPr="00E15B0B">
              <w:rPr>
                <w:rFonts w:cstheme="minorHAnsi"/>
                <w:color w:val="000000" w:themeColor="text1"/>
              </w:rPr>
              <w:t>The three headings below enable schools to demonstrate how they are using the pupil premium to improve classroom pedagogy, provide targeted support and support whole school strategies</w:t>
            </w:r>
            <w:r w:rsidR="005B2718">
              <w:rPr>
                <w:rFonts w:cstheme="minorHAnsi"/>
                <w:color w:val="000000" w:themeColor="text1"/>
              </w:rPr>
              <w:t>.</w:t>
            </w:r>
          </w:p>
          <w:p w14:paraId="0DB30C60" w14:textId="5A0BEA4E" w:rsidR="005B2718" w:rsidRPr="00E15B0B" w:rsidRDefault="005B2718" w:rsidP="00E15B0B">
            <w:pPr>
              <w:rPr>
                <w:rFonts w:cstheme="minorHAnsi"/>
                <w:color w:val="000000" w:themeColor="text1"/>
              </w:rPr>
            </w:pPr>
          </w:p>
        </w:tc>
      </w:tr>
      <w:tr w:rsidR="004F41EC" w:rsidRPr="00E15B0B" w14:paraId="7F75BBCB" w14:textId="28EE775F" w:rsidTr="004B34CF">
        <w:tc>
          <w:tcPr>
            <w:tcW w:w="15021" w:type="dxa"/>
            <w:gridSpan w:val="10"/>
            <w:shd w:val="clear" w:color="auto" w:fill="943634" w:themeFill="accent2" w:themeFillShade="BF"/>
          </w:tcPr>
          <w:p w14:paraId="5F664FB3" w14:textId="21087162" w:rsidR="004F41EC" w:rsidRPr="00E15B0B" w:rsidRDefault="004F41EC" w:rsidP="00E15B0B">
            <w:pPr>
              <w:rPr>
                <w:rFonts w:cstheme="minorHAnsi"/>
                <w:b/>
                <w:color w:val="000000" w:themeColor="text1"/>
              </w:rPr>
            </w:pPr>
            <w:r w:rsidRPr="005E2E9F">
              <w:rPr>
                <w:rFonts w:cstheme="minorHAnsi"/>
                <w:b/>
                <w:color w:val="FFFFFF" w:themeColor="background1"/>
              </w:rPr>
              <w:t>i. Quality of teaching for all</w:t>
            </w:r>
          </w:p>
        </w:tc>
      </w:tr>
      <w:tr w:rsidR="004F41EC" w:rsidRPr="00E15B0B" w14:paraId="227658F2" w14:textId="730C7E36" w:rsidTr="000A26D6">
        <w:tc>
          <w:tcPr>
            <w:tcW w:w="1980" w:type="dxa"/>
          </w:tcPr>
          <w:p w14:paraId="62B24D76" w14:textId="77777777" w:rsidR="004F41EC" w:rsidRPr="00E15B0B" w:rsidRDefault="004F41EC" w:rsidP="00E15B0B">
            <w:pPr>
              <w:rPr>
                <w:rFonts w:cstheme="minorHAnsi"/>
                <w:b/>
                <w:color w:val="000000" w:themeColor="text1"/>
              </w:rPr>
            </w:pPr>
            <w:r w:rsidRPr="00E15B0B">
              <w:rPr>
                <w:rFonts w:cstheme="minorHAnsi"/>
                <w:b/>
                <w:color w:val="000000" w:themeColor="text1"/>
              </w:rPr>
              <w:t>Desired outcome</w:t>
            </w:r>
          </w:p>
        </w:tc>
        <w:tc>
          <w:tcPr>
            <w:tcW w:w="1984" w:type="dxa"/>
            <w:gridSpan w:val="2"/>
          </w:tcPr>
          <w:p w14:paraId="6D52854D" w14:textId="77777777" w:rsidR="004F41EC" w:rsidRPr="00E15B0B" w:rsidRDefault="004F41EC" w:rsidP="00E15B0B">
            <w:pPr>
              <w:rPr>
                <w:rFonts w:cstheme="minorHAnsi"/>
                <w:b/>
                <w:color w:val="000000" w:themeColor="text1"/>
              </w:rPr>
            </w:pPr>
            <w:r w:rsidRPr="00E15B0B">
              <w:rPr>
                <w:rFonts w:cstheme="minorHAnsi"/>
                <w:b/>
                <w:color w:val="000000" w:themeColor="text1"/>
              </w:rPr>
              <w:t>Chosen action /</w:t>
            </w:r>
          </w:p>
          <w:p w14:paraId="11D0C839" w14:textId="77777777" w:rsidR="004F41EC" w:rsidRPr="00E15B0B" w:rsidRDefault="004F41EC" w:rsidP="00E15B0B">
            <w:pPr>
              <w:rPr>
                <w:rFonts w:cstheme="minorHAnsi"/>
                <w:b/>
                <w:color w:val="000000" w:themeColor="text1"/>
              </w:rPr>
            </w:pPr>
            <w:r w:rsidRPr="00E15B0B">
              <w:rPr>
                <w:rFonts w:cstheme="minorHAnsi"/>
                <w:b/>
                <w:color w:val="000000" w:themeColor="text1"/>
              </w:rPr>
              <w:t>approach</w:t>
            </w:r>
          </w:p>
        </w:tc>
        <w:tc>
          <w:tcPr>
            <w:tcW w:w="2654" w:type="dxa"/>
            <w:gridSpan w:val="2"/>
          </w:tcPr>
          <w:p w14:paraId="119DDFE4" w14:textId="77777777" w:rsidR="004F41EC" w:rsidRPr="00E15B0B" w:rsidRDefault="004F41EC" w:rsidP="00E15B0B">
            <w:pPr>
              <w:rPr>
                <w:rFonts w:cstheme="minorHAnsi"/>
                <w:b/>
                <w:color w:val="000000" w:themeColor="text1"/>
              </w:rPr>
            </w:pPr>
            <w:r w:rsidRPr="00E15B0B">
              <w:rPr>
                <w:rFonts w:cstheme="minorHAnsi"/>
                <w:b/>
                <w:color w:val="000000" w:themeColor="text1"/>
              </w:rPr>
              <w:t>What is the evidence and rationale for this choice?</w:t>
            </w:r>
          </w:p>
        </w:tc>
        <w:tc>
          <w:tcPr>
            <w:tcW w:w="2067" w:type="dxa"/>
            <w:gridSpan w:val="2"/>
          </w:tcPr>
          <w:p w14:paraId="70A2F59B" w14:textId="77777777" w:rsidR="004F41EC" w:rsidRPr="00E15B0B" w:rsidRDefault="004F41EC" w:rsidP="00E15B0B">
            <w:pPr>
              <w:rPr>
                <w:rFonts w:cstheme="minorHAnsi"/>
                <w:b/>
                <w:color w:val="000000" w:themeColor="text1"/>
              </w:rPr>
            </w:pPr>
            <w:r w:rsidRPr="00E15B0B">
              <w:rPr>
                <w:rFonts w:cstheme="minorHAnsi"/>
                <w:b/>
                <w:color w:val="000000" w:themeColor="text1"/>
              </w:rPr>
              <w:t>How will you ensure it is implemented well?</w:t>
            </w:r>
          </w:p>
        </w:tc>
        <w:tc>
          <w:tcPr>
            <w:tcW w:w="1091" w:type="dxa"/>
          </w:tcPr>
          <w:p w14:paraId="36B53BF6" w14:textId="77777777" w:rsidR="004F41EC" w:rsidRPr="00E15B0B" w:rsidRDefault="004F41EC" w:rsidP="00E15B0B">
            <w:pPr>
              <w:rPr>
                <w:rFonts w:cstheme="minorHAnsi"/>
                <w:b/>
                <w:color w:val="000000" w:themeColor="text1"/>
              </w:rPr>
            </w:pPr>
            <w:r w:rsidRPr="00E15B0B">
              <w:rPr>
                <w:rFonts w:cstheme="minorHAnsi"/>
                <w:b/>
                <w:color w:val="000000" w:themeColor="text1"/>
              </w:rPr>
              <w:t>Staff Lead</w:t>
            </w:r>
          </w:p>
        </w:tc>
        <w:tc>
          <w:tcPr>
            <w:tcW w:w="3686" w:type="dxa"/>
          </w:tcPr>
          <w:p w14:paraId="61CA218F" w14:textId="0B0120B7" w:rsidR="004F41EC" w:rsidRPr="00E15B0B" w:rsidRDefault="003C394B" w:rsidP="00E15B0B">
            <w:pPr>
              <w:rPr>
                <w:rFonts w:cstheme="minorHAnsi"/>
                <w:b/>
                <w:color w:val="000000" w:themeColor="text1"/>
              </w:rPr>
            </w:pPr>
            <w:r>
              <w:rPr>
                <w:rFonts w:cstheme="minorHAnsi"/>
                <w:b/>
                <w:color w:val="000000" w:themeColor="text1"/>
              </w:rPr>
              <w:t>Review</w:t>
            </w:r>
          </w:p>
        </w:tc>
        <w:tc>
          <w:tcPr>
            <w:tcW w:w="1559" w:type="dxa"/>
          </w:tcPr>
          <w:p w14:paraId="4152C4F2" w14:textId="6C087094" w:rsidR="004F41EC" w:rsidRPr="00E15B0B" w:rsidRDefault="004F41EC" w:rsidP="00E15B0B">
            <w:pPr>
              <w:rPr>
                <w:rFonts w:cstheme="minorHAnsi"/>
                <w:b/>
                <w:color w:val="000000" w:themeColor="text1"/>
              </w:rPr>
            </w:pPr>
            <w:r w:rsidRPr="00E15B0B">
              <w:rPr>
                <w:rFonts w:cstheme="minorHAnsi"/>
                <w:b/>
                <w:color w:val="000000" w:themeColor="text1"/>
              </w:rPr>
              <w:t>Cost</w:t>
            </w:r>
          </w:p>
        </w:tc>
      </w:tr>
      <w:tr w:rsidR="004F41EC" w:rsidRPr="00E15B0B" w14:paraId="2C27249E" w14:textId="1F5A3DF9" w:rsidTr="00112037">
        <w:tc>
          <w:tcPr>
            <w:tcW w:w="1980" w:type="dxa"/>
            <w:shd w:val="clear" w:color="auto" w:fill="EAF1DD" w:themeFill="accent3" w:themeFillTint="33"/>
          </w:tcPr>
          <w:p w14:paraId="6F3E8B9C" w14:textId="468BCC56" w:rsidR="004F41EC" w:rsidRPr="00E15B0B" w:rsidRDefault="004F41EC" w:rsidP="00E15B0B">
            <w:pPr>
              <w:rPr>
                <w:rFonts w:cstheme="minorHAnsi"/>
                <w:color w:val="000000" w:themeColor="text1"/>
              </w:rPr>
            </w:pPr>
            <w:r w:rsidRPr="00E15B0B">
              <w:rPr>
                <w:rFonts w:cstheme="minorHAnsi"/>
                <w:color w:val="000000" w:themeColor="text1"/>
              </w:rPr>
              <w:t>All pupils, including PP, achieve ARE or above.</w:t>
            </w:r>
          </w:p>
          <w:p w14:paraId="7C2ACC91" w14:textId="696735B6" w:rsidR="004F41EC" w:rsidRPr="00E15B0B" w:rsidRDefault="004F41EC" w:rsidP="00E15B0B">
            <w:pPr>
              <w:rPr>
                <w:rFonts w:cstheme="minorHAnsi"/>
                <w:color w:val="000000" w:themeColor="text1"/>
              </w:rPr>
            </w:pPr>
          </w:p>
          <w:p w14:paraId="1332842F" w14:textId="29D2D1EB" w:rsidR="004F41EC" w:rsidRPr="00E15B0B" w:rsidRDefault="004F41EC" w:rsidP="005B2718">
            <w:pPr>
              <w:rPr>
                <w:rFonts w:cstheme="minorHAnsi"/>
                <w:color w:val="000000" w:themeColor="text1"/>
              </w:rPr>
            </w:pPr>
            <w:r w:rsidRPr="00E15B0B">
              <w:rPr>
                <w:rFonts w:cstheme="minorHAnsi"/>
                <w:color w:val="000000" w:themeColor="text1"/>
              </w:rPr>
              <w:t>The difference between PP and non</w:t>
            </w:r>
            <w:r w:rsidR="005B2718">
              <w:rPr>
                <w:rFonts w:cstheme="minorHAnsi"/>
                <w:color w:val="000000" w:themeColor="text1"/>
              </w:rPr>
              <w:t>-</w:t>
            </w:r>
            <w:r w:rsidRPr="00E15B0B">
              <w:rPr>
                <w:rFonts w:cstheme="minorHAnsi"/>
                <w:color w:val="000000" w:themeColor="text1"/>
              </w:rPr>
              <w:t>PP children’s attainment is minimal with PP attainment always significantly higher than the national mean.</w:t>
            </w:r>
          </w:p>
        </w:tc>
        <w:tc>
          <w:tcPr>
            <w:tcW w:w="1984" w:type="dxa"/>
            <w:gridSpan w:val="2"/>
            <w:shd w:val="clear" w:color="auto" w:fill="EAF1DD" w:themeFill="accent3" w:themeFillTint="33"/>
          </w:tcPr>
          <w:p w14:paraId="0D7648C5" w14:textId="0F75B5A4" w:rsidR="004F41EC" w:rsidRPr="00E542BA" w:rsidRDefault="004F41EC" w:rsidP="00E542BA">
            <w:pPr>
              <w:rPr>
                <w:rFonts w:cstheme="minorHAnsi"/>
                <w:color w:val="000000" w:themeColor="text1"/>
              </w:rPr>
            </w:pPr>
            <w:r w:rsidRPr="00E542BA">
              <w:rPr>
                <w:rFonts w:cstheme="minorHAnsi"/>
                <w:color w:val="000000" w:themeColor="text1"/>
              </w:rPr>
              <w:t>Additional experienced</w:t>
            </w:r>
          </w:p>
          <w:p w14:paraId="0DD26325" w14:textId="5AC4FA7E" w:rsidR="004F41EC" w:rsidRPr="00E15B0B" w:rsidRDefault="004F41EC" w:rsidP="00E15B0B">
            <w:pPr>
              <w:rPr>
                <w:rFonts w:cstheme="minorHAnsi"/>
                <w:color w:val="000000" w:themeColor="text1"/>
              </w:rPr>
            </w:pPr>
            <w:r w:rsidRPr="00E15B0B">
              <w:rPr>
                <w:rFonts w:cstheme="minorHAnsi"/>
                <w:color w:val="000000" w:themeColor="text1"/>
              </w:rPr>
              <w:t>teachers in Y2-6 allow for quality first teaching in smaller streamed groups</w:t>
            </w:r>
          </w:p>
          <w:p w14:paraId="51CA91CF" w14:textId="6A8685BA" w:rsidR="004F41EC" w:rsidRPr="00E15B0B" w:rsidRDefault="004F41EC" w:rsidP="00E15B0B">
            <w:pPr>
              <w:rPr>
                <w:rFonts w:cstheme="minorHAnsi"/>
                <w:color w:val="000000" w:themeColor="text1"/>
              </w:rPr>
            </w:pPr>
          </w:p>
          <w:p w14:paraId="1A40521E" w14:textId="25B95B6A" w:rsidR="004F41EC" w:rsidRDefault="004F41EC" w:rsidP="00E15B0B">
            <w:pPr>
              <w:rPr>
                <w:rFonts w:cstheme="minorHAnsi"/>
                <w:color w:val="000000" w:themeColor="text1"/>
              </w:rPr>
            </w:pPr>
            <w:r w:rsidRPr="00E15B0B">
              <w:rPr>
                <w:rFonts w:cstheme="minorHAnsi"/>
                <w:color w:val="000000" w:themeColor="text1"/>
              </w:rPr>
              <w:t>Booster classes to take place after school for Y6 in three subjects</w:t>
            </w:r>
          </w:p>
          <w:p w14:paraId="02EC55AA" w14:textId="3F9F13A1" w:rsidR="004B34CF" w:rsidRDefault="004B34CF" w:rsidP="00E15B0B">
            <w:pPr>
              <w:rPr>
                <w:rFonts w:cstheme="minorHAnsi"/>
                <w:color w:val="000000" w:themeColor="text1"/>
              </w:rPr>
            </w:pPr>
          </w:p>
          <w:p w14:paraId="2A74BDBD" w14:textId="73B52B22" w:rsidR="004F41EC" w:rsidRPr="00E15B0B" w:rsidRDefault="004F41EC" w:rsidP="00E15B0B">
            <w:pPr>
              <w:rPr>
                <w:rFonts w:cstheme="minorHAnsi"/>
                <w:color w:val="000000" w:themeColor="text1"/>
              </w:rPr>
            </w:pPr>
            <w:r w:rsidRPr="00E15B0B">
              <w:rPr>
                <w:rFonts w:cstheme="minorHAnsi"/>
                <w:color w:val="000000" w:themeColor="text1"/>
              </w:rPr>
              <w:t>Achievement school on</w:t>
            </w:r>
            <w:r w:rsidR="00E15B0B" w:rsidRPr="00E15B0B">
              <w:rPr>
                <w:rFonts w:cstheme="minorHAnsi"/>
                <w:color w:val="000000" w:themeColor="text1"/>
              </w:rPr>
              <w:t xml:space="preserve"> </w:t>
            </w:r>
            <w:r w:rsidRPr="00E15B0B">
              <w:rPr>
                <w:rFonts w:cstheme="minorHAnsi"/>
                <w:color w:val="000000" w:themeColor="text1"/>
              </w:rPr>
              <w:t>Saturday will support PP children to further</w:t>
            </w:r>
          </w:p>
          <w:p w14:paraId="0FF0546E" w14:textId="5D8BD770" w:rsidR="009B36F9" w:rsidRDefault="004F41EC" w:rsidP="00E15B0B">
            <w:pPr>
              <w:rPr>
                <w:rFonts w:cstheme="minorHAnsi"/>
                <w:color w:val="000000" w:themeColor="text1"/>
              </w:rPr>
            </w:pPr>
            <w:r w:rsidRPr="00E15B0B">
              <w:rPr>
                <w:rFonts w:cstheme="minorHAnsi"/>
                <w:color w:val="000000" w:themeColor="text1"/>
              </w:rPr>
              <w:t>consolidate their</w:t>
            </w:r>
            <w:r w:rsidR="009B36F9">
              <w:rPr>
                <w:rFonts w:cstheme="minorHAnsi"/>
                <w:color w:val="000000" w:themeColor="text1"/>
              </w:rPr>
              <w:t xml:space="preserve"> </w:t>
            </w:r>
            <w:r w:rsidRPr="00E15B0B">
              <w:rPr>
                <w:rFonts w:cstheme="minorHAnsi"/>
                <w:color w:val="000000" w:themeColor="text1"/>
              </w:rPr>
              <w:t xml:space="preserve">understanding of </w:t>
            </w:r>
            <w:r w:rsidRPr="00E15B0B">
              <w:rPr>
                <w:rFonts w:cstheme="minorHAnsi"/>
                <w:color w:val="000000" w:themeColor="text1"/>
              </w:rPr>
              <w:lastRenderedPageBreak/>
              <w:t xml:space="preserve">maths, </w:t>
            </w:r>
            <w:r w:rsidR="009B36F9">
              <w:rPr>
                <w:rFonts w:cstheme="minorHAnsi"/>
                <w:color w:val="000000" w:themeColor="text1"/>
              </w:rPr>
              <w:t>grammar and reading.</w:t>
            </w:r>
          </w:p>
          <w:p w14:paraId="1C6FB0F4" w14:textId="24539EFC" w:rsidR="004F41EC" w:rsidRDefault="009B36F9" w:rsidP="00E15B0B">
            <w:pPr>
              <w:rPr>
                <w:rFonts w:cstheme="minorHAnsi"/>
                <w:color w:val="000000" w:themeColor="text1"/>
              </w:rPr>
            </w:pPr>
            <w:r>
              <w:rPr>
                <w:rFonts w:cstheme="minorHAnsi"/>
                <w:color w:val="000000" w:themeColor="text1"/>
              </w:rPr>
              <w:t xml:space="preserve">Intervention groups in Yr 2 </w:t>
            </w:r>
            <w:r w:rsidR="004F41EC" w:rsidRPr="00E15B0B">
              <w:rPr>
                <w:rFonts w:cstheme="minorHAnsi"/>
                <w:color w:val="000000" w:themeColor="text1"/>
              </w:rPr>
              <w:t>include</w:t>
            </w:r>
            <w:r>
              <w:rPr>
                <w:rFonts w:cstheme="minorHAnsi"/>
                <w:color w:val="000000" w:themeColor="text1"/>
              </w:rPr>
              <w:t>s</w:t>
            </w:r>
            <w:r w:rsidR="004F41EC" w:rsidRPr="00E15B0B">
              <w:rPr>
                <w:rFonts w:cstheme="minorHAnsi"/>
                <w:color w:val="000000" w:themeColor="text1"/>
              </w:rPr>
              <w:t xml:space="preserve"> PP pupils in need of boosting to reach either AR</w:t>
            </w:r>
            <w:r w:rsidR="00E542BA">
              <w:rPr>
                <w:rFonts w:cstheme="minorHAnsi"/>
                <w:color w:val="000000" w:themeColor="text1"/>
              </w:rPr>
              <w:t>E</w:t>
            </w:r>
            <w:r w:rsidR="00D365B5">
              <w:rPr>
                <w:rFonts w:cstheme="minorHAnsi"/>
                <w:color w:val="000000" w:themeColor="text1"/>
              </w:rPr>
              <w:t xml:space="preserve"> </w:t>
            </w:r>
            <w:r w:rsidR="004F41EC" w:rsidRPr="00E15B0B">
              <w:rPr>
                <w:rFonts w:cstheme="minorHAnsi"/>
                <w:color w:val="000000" w:themeColor="text1"/>
              </w:rPr>
              <w:t xml:space="preserve"> or GDS</w:t>
            </w:r>
            <w:r>
              <w:rPr>
                <w:rFonts w:cstheme="minorHAnsi"/>
                <w:color w:val="000000" w:themeColor="text1"/>
              </w:rPr>
              <w:t>.</w:t>
            </w:r>
          </w:p>
          <w:p w14:paraId="37070243" w14:textId="77777777" w:rsidR="000A26D6" w:rsidRPr="00E15B0B" w:rsidRDefault="000A26D6" w:rsidP="00E15B0B">
            <w:pPr>
              <w:rPr>
                <w:rFonts w:cstheme="minorHAnsi"/>
                <w:color w:val="000000" w:themeColor="text1"/>
              </w:rPr>
            </w:pPr>
          </w:p>
          <w:p w14:paraId="653A2E5C" w14:textId="77777777" w:rsidR="004F41EC" w:rsidRPr="00E15B0B" w:rsidRDefault="004F41EC" w:rsidP="00E15B0B">
            <w:pPr>
              <w:rPr>
                <w:rFonts w:cstheme="minorHAnsi"/>
                <w:color w:val="000000" w:themeColor="text1"/>
              </w:rPr>
            </w:pPr>
            <w:r w:rsidRPr="00E15B0B">
              <w:rPr>
                <w:rFonts w:cstheme="minorHAnsi"/>
                <w:color w:val="000000" w:themeColor="text1"/>
              </w:rPr>
              <w:t>Easter programme for Y2 &amp; Y6 pupils to secure and</w:t>
            </w:r>
          </w:p>
          <w:p w14:paraId="2E6EA84C" w14:textId="77777777" w:rsidR="004F41EC" w:rsidRDefault="004F41EC" w:rsidP="00E15B0B">
            <w:pPr>
              <w:rPr>
                <w:rFonts w:cstheme="minorHAnsi"/>
                <w:color w:val="000000" w:themeColor="text1"/>
              </w:rPr>
            </w:pPr>
            <w:r w:rsidRPr="00E15B0B">
              <w:rPr>
                <w:rFonts w:cstheme="minorHAnsi"/>
                <w:color w:val="000000" w:themeColor="text1"/>
              </w:rPr>
              <w:t>extend their grasp of key knowledge and skills.</w:t>
            </w:r>
          </w:p>
          <w:p w14:paraId="797CB9AC" w14:textId="77777777" w:rsidR="00471AF2" w:rsidRDefault="00471AF2" w:rsidP="00E15B0B">
            <w:pPr>
              <w:rPr>
                <w:rFonts w:cstheme="minorHAnsi"/>
                <w:color w:val="000000" w:themeColor="text1"/>
              </w:rPr>
            </w:pPr>
          </w:p>
          <w:p w14:paraId="1405B819" w14:textId="471CA22B" w:rsidR="00471AF2" w:rsidRPr="00E15B0B" w:rsidRDefault="00471AF2" w:rsidP="00E15B0B">
            <w:pPr>
              <w:rPr>
                <w:rFonts w:cstheme="minorHAnsi"/>
                <w:color w:val="000000" w:themeColor="text1"/>
              </w:rPr>
            </w:pPr>
            <w:r>
              <w:rPr>
                <w:rFonts w:cstheme="minorHAnsi"/>
                <w:color w:val="000000" w:themeColor="text1"/>
              </w:rPr>
              <w:t>Invest in the science Empiribox programme for Y3 and 5 pupils</w:t>
            </w:r>
          </w:p>
        </w:tc>
        <w:tc>
          <w:tcPr>
            <w:tcW w:w="2654" w:type="dxa"/>
            <w:gridSpan w:val="2"/>
            <w:shd w:val="clear" w:color="auto" w:fill="EAF1DD" w:themeFill="accent3" w:themeFillTint="33"/>
          </w:tcPr>
          <w:p w14:paraId="60F84DF2" w14:textId="4690E169" w:rsidR="004F41EC" w:rsidRPr="00E15B0B" w:rsidRDefault="004F41EC" w:rsidP="00E15B0B">
            <w:pPr>
              <w:rPr>
                <w:rFonts w:cstheme="minorHAnsi"/>
                <w:color w:val="000000" w:themeColor="text1"/>
              </w:rPr>
            </w:pPr>
            <w:r w:rsidRPr="00E15B0B">
              <w:rPr>
                <w:rFonts w:cstheme="minorHAnsi"/>
                <w:color w:val="000000" w:themeColor="text1"/>
              </w:rPr>
              <w:lastRenderedPageBreak/>
              <w:t>Working in streams and smaller classes ensures that PP children enjoy effective and personalised learning, thus improving progress and outcomes – the EEF Toolkit explains how group sizes, once beneath 18 pupils, begin to have a very significant effect on outcomes.</w:t>
            </w:r>
          </w:p>
          <w:p w14:paraId="3F244EF0" w14:textId="2E72191F" w:rsidR="004F41EC" w:rsidRPr="00E15B0B" w:rsidRDefault="004F41EC" w:rsidP="00E15B0B">
            <w:pPr>
              <w:rPr>
                <w:rFonts w:cstheme="minorHAnsi"/>
                <w:color w:val="000000" w:themeColor="text1"/>
              </w:rPr>
            </w:pPr>
          </w:p>
          <w:p w14:paraId="76F13F1E" w14:textId="77777777" w:rsidR="004F41EC" w:rsidRPr="00E15B0B" w:rsidRDefault="004F41EC" w:rsidP="00E15B0B">
            <w:pPr>
              <w:rPr>
                <w:rFonts w:cstheme="minorHAnsi"/>
                <w:color w:val="000000" w:themeColor="text1"/>
              </w:rPr>
            </w:pPr>
            <w:r w:rsidRPr="00E15B0B">
              <w:rPr>
                <w:rFonts w:cstheme="minorHAnsi"/>
                <w:color w:val="000000" w:themeColor="text1"/>
              </w:rPr>
              <w:t xml:space="preserve">Streaming, interventions and booster classes have been successful as they ensure children are taught in smaller groups, with accurately pitched work, enabling pupils to get </w:t>
            </w:r>
            <w:r w:rsidRPr="00E15B0B">
              <w:rPr>
                <w:rFonts w:cstheme="minorHAnsi"/>
                <w:color w:val="000000" w:themeColor="text1"/>
              </w:rPr>
              <w:lastRenderedPageBreak/>
              <w:t>more focussed and individual attention.</w:t>
            </w:r>
          </w:p>
          <w:p w14:paraId="200F4661" w14:textId="77777777" w:rsidR="004F41EC" w:rsidRPr="00E15B0B" w:rsidRDefault="004F41EC" w:rsidP="00E15B0B">
            <w:pPr>
              <w:rPr>
                <w:rFonts w:cstheme="minorHAnsi"/>
                <w:color w:val="000000" w:themeColor="text1"/>
              </w:rPr>
            </w:pPr>
          </w:p>
          <w:p w14:paraId="41542FCC" w14:textId="77777777" w:rsidR="00471AF2" w:rsidRDefault="004F41EC" w:rsidP="00E15B0B">
            <w:pPr>
              <w:rPr>
                <w:rFonts w:cstheme="minorHAnsi"/>
                <w:color w:val="000000" w:themeColor="text1"/>
              </w:rPr>
            </w:pPr>
            <w:r w:rsidRPr="00E15B0B">
              <w:rPr>
                <w:rFonts w:cstheme="minorHAnsi"/>
                <w:color w:val="000000" w:themeColor="text1"/>
              </w:rPr>
              <w:t>Streams/Interventions to be covered by qualified and experienced teachers.</w:t>
            </w:r>
          </w:p>
          <w:p w14:paraId="537A24F1" w14:textId="77777777" w:rsidR="00471AF2" w:rsidRDefault="00471AF2" w:rsidP="00E15B0B">
            <w:pPr>
              <w:rPr>
                <w:rFonts w:cstheme="minorHAnsi"/>
                <w:color w:val="000000" w:themeColor="text1"/>
              </w:rPr>
            </w:pPr>
          </w:p>
          <w:p w14:paraId="3A745353" w14:textId="225F55E4" w:rsidR="00471AF2" w:rsidRPr="00E15B0B" w:rsidRDefault="00471AF2" w:rsidP="00E15B0B">
            <w:pPr>
              <w:rPr>
                <w:rFonts w:cstheme="minorHAnsi"/>
                <w:color w:val="000000" w:themeColor="text1"/>
              </w:rPr>
            </w:pPr>
            <w:r>
              <w:rPr>
                <w:rFonts w:cstheme="minorHAnsi"/>
                <w:color w:val="000000" w:themeColor="text1"/>
              </w:rPr>
              <w:t>Empiri box offers pupils the opportunity to engage with complex scientific ideas whilst using new and engaging resources</w:t>
            </w:r>
          </w:p>
        </w:tc>
        <w:tc>
          <w:tcPr>
            <w:tcW w:w="2067" w:type="dxa"/>
            <w:gridSpan w:val="2"/>
            <w:shd w:val="clear" w:color="auto" w:fill="EAF1DD" w:themeFill="accent3" w:themeFillTint="33"/>
          </w:tcPr>
          <w:p w14:paraId="0565F517" w14:textId="2E819F95" w:rsidR="004F41EC" w:rsidRDefault="004F41EC" w:rsidP="00E15B0B">
            <w:pPr>
              <w:rPr>
                <w:rFonts w:cstheme="minorHAnsi"/>
                <w:color w:val="000000" w:themeColor="text1"/>
              </w:rPr>
            </w:pPr>
            <w:r w:rsidRPr="00E15B0B">
              <w:rPr>
                <w:rFonts w:cstheme="minorHAnsi"/>
                <w:color w:val="000000" w:themeColor="text1"/>
              </w:rPr>
              <w:lastRenderedPageBreak/>
              <w:t>Learning walks, formal teaching and learning reviews, book looks, planning reviews, data analysis.</w:t>
            </w:r>
          </w:p>
          <w:p w14:paraId="3DD3F1F1" w14:textId="577B41C0" w:rsidR="00471AF2" w:rsidRDefault="00471AF2" w:rsidP="00E15B0B">
            <w:pPr>
              <w:rPr>
                <w:rFonts w:cstheme="minorHAnsi"/>
                <w:color w:val="000000" w:themeColor="text1"/>
              </w:rPr>
            </w:pPr>
          </w:p>
          <w:p w14:paraId="2E963BD7" w14:textId="06992031" w:rsidR="00471AF2" w:rsidRPr="00E15B0B" w:rsidRDefault="00471AF2" w:rsidP="00E15B0B">
            <w:pPr>
              <w:rPr>
                <w:rFonts w:cstheme="minorHAnsi"/>
                <w:color w:val="000000" w:themeColor="text1"/>
              </w:rPr>
            </w:pPr>
            <w:r>
              <w:rPr>
                <w:rFonts w:cstheme="minorHAnsi"/>
                <w:color w:val="000000" w:themeColor="text1"/>
              </w:rPr>
              <w:t>The attainment of science for o</w:t>
            </w:r>
          </w:p>
          <w:p w14:paraId="12441920" w14:textId="135030E3" w:rsidR="004F41EC" w:rsidRPr="00E15B0B" w:rsidRDefault="004F41EC" w:rsidP="00E15B0B">
            <w:pPr>
              <w:rPr>
                <w:rFonts w:cstheme="minorHAnsi"/>
                <w:color w:val="000000" w:themeColor="text1"/>
              </w:rPr>
            </w:pPr>
          </w:p>
          <w:p w14:paraId="6E2F5B43" w14:textId="44021AB5" w:rsidR="004F41EC" w:rsidRPr="00E15B0B" w:rsidRDefault="00D365B5" w:rsidP="00E15B0B">
            <w:pPr>
              <w:rPr>
                <w:rFonts w:cstheme="minorHAnsi"/>
                <w:color w:val="000000" w:themeColor="text1"/>
              </w:rPr>
            </w:pPr>
            <w:r>
              <w:rPr>
                <w:rFonts w:cstheme="minorHAnsi"/>
                <w:color w:val="000000" w:themeColor="text1"/>
              </w:rPr>
              <w:t>The PP L</w:t>
            </w:r>
            <w:r w:rsidR="004F41EC" w:rsidRPr="00E15B0B">
              <w:rPr>
                <w:rFonts w:cstheme="minorHAnsi"/>
                <w:color w:val="000000" w:themeColor="text1"/>
              </w:rPr>
              <w:t>ead will focus specifically on the data for PP children which is tracked throughout the year and reported to Governors and standards board</w:t>
            </w:r>
          </w:p>
          <w:p w14:paraId="06702C11" w14:textId="746A7DE1" w:rsidR="004F41EC" w:rsidRDefault="004F41EC" w:rsidP="00E15B0B">
            <w:pPr>
              <w:rPr>
                <w:rFonts w:cstheme="minorHAnsi"/>
                <w:color w:val="000000" w:themeColor="text1"/>
              </w:rPr>
            </w:pPr>
            <w:r w:rsidRPr="00E15B0B">
              <w:rPr>
                <w:rFonts w:cstheme="minorHAnsi"/>
                <w:color w:val="000000" w:themeColor="text1"/>
              </w:rPr>
              <w:lastRenderedPageBreak/>
              <w:t>(directors)</w:t>
            </w:r>
            <w:r w:rsidR="00D365B5">
              <w:rPr>
                <w:rFonts w:cstheme="minorHAnsi"/>
                <w:color w:val="000000" w:themeColor="text1"/>
              </w:rPr>
              <w:t>.</w:t>
            </w:r>
          </w:p>
          <w:p w14:paraId="346C1B79" w14:textId="252A711A" w:rsidR="00471AF2" w:rsidRDefault="00471AF2" w:rsidP="00E15B0B">
            <w:pPr>
              <w:rPr>
                <w:rFonts w:cstheme="minorHAnsi"/>
                <w:color w:val="000000" w:themeColor="text1"/>
              </w:rPr>
            </w:pPr>
          </w:p>
          <w:p w14:paraId="6841A698" w14:textId="7DDEA271" w:rsidR="00471AF2" w:rsidRPr="00E15B0B" w:rsidRDefault="00471AF2" w:rsidP="00E15B0B">
            <w:pPr>
              <w:rPr>
                <w:rFonts w:cstheme="minorHAnsi"/>
                <w:color w:val="000000" w:themeColor="text1"/>
              </w:rPr>
            </w:pPr>
            <w:r>
              <w:rPr>
                <w:rFonts w:cstheme="minorHAnsi"/>
                <w:color w:val="000000" w:themeColor="text1"/>
              </w:rPr>
              <w:t>Teachers will be trained to deliver the sessions and they will be shown how to use the wide range of science resources for each unit.</w:t>
            </w:r>
          </w:p>
          <w:p w14:paraId="1BAD727E" w14:textId="77777777" w:rsidR="004F41EC" w:rsidRPr="00E15B0B" w:rsidRDefault="004F41EC" w:rsidP="00E15B0B">
            <w:pPr>
              <w:rPr>
                <w:rFonts w:cstheme="minorHAnsi"/>
                <w:color w:val="000000" w:themeColor="text1"/>
              </w:rPr>
            </w:pPr>
          </w:p>
        </w:tc>
        <w:tc>
          <w:tcPr>
            <w:tcW w:w="1091" w:type="dxa"/>
            <w:shd w:val="clear" w:color="auto" w:fill="EAF1DD" w:themeFill="accent3" w:themeFillTint="33"/>
          </w:tcPr>
          <w:p w14:paraId="680E0F5B" w14:textId="504994C5" w:rsidR="004F41EC" w:rsidRPr="00E15B0B" w:rsidRDefault="00D365B5" w:rsidP="00E15B0B">
            <w:pPr>
              <w:rPr>
                <w:rFonts w:cstheme="minorHAnsi"/>
                <w:color w:val="000000" w:themeColor="text1"/>
              </w:rPr>
            </w:pPr>
            <w:r>
              <w:rPr>
                <w:rFonts w:cstheme="minorHAnsi"/>
                <w:color w:val="000000" w:themeColor="text1"/>
              </w:rPr>
              <w:lastRenderedPageBreak/>
              <w:t>Eric Haines, PP Leader, &amp; SLT</w:t>
            </w:r>
          </w:p>
        </w:tc>
        <w:tc>
          <w:tcPr>
            <w:tcW w:w="3686" w:type="dxa"/>
          </w:tcPr>
          <w:p w14:paraId="2B6EF3FF" w14:textId="625B2BA1" w:rsidR="008C4EC9" w:rsidRDefault="008C4EC9" w:rsidP="003C394B">
            <w:pPr>
              <w:rPr>
                <w:rFonts w:cstheme="minorHAnsi"/>
                <w:b/>
                <w:bCs/>
                <w:u w:val="single"/>
              </w:rPr>
            </w:pPr>
            <w:r w:rsidRPr="008C4EC9">
              <w:rPr>
                <w:rFonts w:cstheme="minorHAnsi"/>
                <w:b/>
                <w:bCs/>
                <w:u w:val="single"/>
              </w:rPr>
              <w:t>Formal Review July 2020</w:t>
            </w:r>
            <w:r w:rsidR="004B34CF">
              <w:rPr>
                <w:rFonts w:cstheme="minorHAnsi"/>
                <w:b/>
                <w:bCs/>
                <w:u w:val="single"/>
              </w:rPr>
              <w:t>:</w:t>
            </w:r>
          </w:p>
          <w:p w14:paraId="5EA5BB6B" w14:textId="3F3E348F" w:rsidR="004B34CF" w:rsidRPr="008C4EC9" w:rsidRDefault="004B34CF" w:rsidP="003C394B">
            <w:pPr>
              <w:rPr>
                <w:rFonts w:cstheme="minorHAnsi"/>
                <w:b/>
                <w:bCs/>
                <w:u w:val="single"/>
              </w:rPr>
            </w:pPr>
            <w:r>
              <w:rPr>
                <w:rFonts w:cstheme="minorHAnsi"/>
                <w:b/>
                <w:bCs/>
                <w:u w:val="single"/>
              </w:rPr>
              <w:t>Stream Teachers:</w:t>
            </w:r>
          </w:p>
          <w:p w14:paraId="2138469B" w14:textId="1A4AABEA" w:rsidR="004F41EC" w:rsidRDefault="003C394B" w:rsidP="003C394B">
            <w:pPr>
              <w:rPr>
                <w:rFonts w:cstheme="minorHAnsi"/>
              </w:rPr>
            </w:pPr>
            <w:r w:rsidRPr="003C394B">
              <w:rPr>
                <w:rFonts w:cstheme="minorHAnsi"/>
              </w:rPr>
              <w:t>Additional</w:t>
            </w:r>
            <w:r w:rsidR="000A26D6">
              <w:rPr>
                <w:rFonts w:cstheme="minorHAnsi"/>
              </w:rPr>
              <w:t>,</w:t>
            </w:r>
            <w:r w:rsidRPr="003C394B">
              <w:rPr>
                <w:rFonts w:cstheme="minorHAnsi"/>
              </w:rPr>
              <w:t xml:space="preserve"> </w:t>
            </w:r>
            <w:r w:rsidR="008C4EC9">
              <w:rPr>
                <w:rFonts w:cstheme="minorHAnsi"/>
              </w:rPr>
              <w:t xml:space="preserve">experienced teachers in Y2-6 </w:t>
            </w:r>
            <w:r w:rsidR="000A26D6">
              <w:rPr>
                <w:rFonts w:cstheme="minorHAnsi"/>
              </w:rPr>
              <w:t xml:space="preserve">worked with smaller streamed groups for Maths, Literacy and Reading. PP children received effective and personalised learning improving outcomes and progress. Due to the ongoing success with this strategy year on year we also appointed an additional experienced Y1 teacher. </w:t>
            </w:r>
          </w:p>
          <w:p w14:paraId="3DB1E8CE" w14:textId="6D3CF489" w:rsidR="000A26D6" w:rsidRDefault="000A26D6" w:rsidP="003C394B">
            <w:pPr>
              <w:rPr>
                <w:rFonts w:cstheme="minorHAnsi"/>
                <w:color w:val="000000" w:themeColor="text1"/>
              </w:rPr>
            </w:pPr>
          </w:p>
          <w:p w14:paraId="567E1378" w14:textId="5990061A" w:rsidR="000A26D6" w:rsidRDefault="000A26D6" w:rsidP="003C394B">
            <w:pPr>
              <w:rPr>
                <w:rFonts w:cstheme="minorHAnsi"/>
                <w:color w:val="000000" w:themeColor="text1"/>
              </w:rPr>
            </w:pPr>
            <w:r>
              <w:rPr>
                <w:rFonts w:cstheme="minorHAnsi"/>
                <w:color w:val="000000" w:themeColor="text1"/>
              </w:rPr>
              <w:t>Additional stream teachers also worked with PP children in the afternoon on bespoke and tailored interventions for children in Y1-6.</w:t>
            </w:r>
          </w:p>
          <w:p w14:paraId="28F23145" w14:textId="77777777" w:rsidR="00E542BA" w:rsidRDefault="00E542BA" w:rsidP="003C394B">
            <w:pPr>
              <w:rPr>
                <w:rFonts w:cstheme="minorHAnsi"/>
              </w:rPr>
            </w:pPr>
          </w:p>
          <w:p w14:paraId="0351FCA3" w14:textId="35E78C02" w:rsidR="00FD2185" w:rsidRDefault="003C394B" w:rsidP="00FD2185">
            <w:pPr>
              <w:rPr>
                <w:rFonts w:cstheme="minorHAnsi"/>
                <w:b/>
                <w:bCs/>
                <w:u w:val="single"/>
              </w:rPr>
            </w:pPr>
            <w:r>
              <w:rPr>
                <w:rFonts w:cstheme="minorHAnsi"/>
              </w:rPr>
              <w:lastRenderedPageBreak/>
              <w:t xml:space="preserve">Additional TA </w:t>
            </w:r>
            <w:r w:rsidR="008C4EC9">
              <w:rPr>
                <w:rFonts w:cstheme="minorHAnsi"/>
              </w:rPr>
              <w:t xml:space="preserve">also allocated to </w:t>
            </w:r>
            <w:r>
              <w:rPr>
                <w:rFonts w:cstheme="minorHAnsi"/>
              </w:rPr>
              <w:t>work in Y6 supporting PP childre</w:t>
            </w:r>
            <w:r w:rsidR="00E542BA">
              <w:rPr>
                <w:rFonts w:cstheme="minorHAnsi"/>
              </w:rPr>
              <w:t>n</w:t>
            </w:r>
            <w:r w:rsidR="000A26D6">
              <w:rPr>
                <w:rFonts w:cstheme="minorHAnsi"/>
              </w:rPr>
              <w:t>. Focusing on targeted teaching linked to areas for development to ensure all children reach</w:t>
            </w:r>
            <w:r w:rsidR="008C4EC9">
              <w:rPr>
                <w:rFonts w:cstheme="minorHAnsi"/>
              </w:rPr>
              <w:t xml:space="preserve"> ARE and above through focused intervention and support</w:t>
            </w:r>
            <w:r w:rsidR="00FD2185">
              <w:rPr>
                <w:rFonts w:cstheme="minorHAnsi"/>
              </w:rPr>
              <w:br/>
            </w:r>
            <w:r w:rsidR="00FD2185" w:rsidRPr="008C4EC9">
              <w:rPr>
                <w:rFonts w:cstheme="minorHAnsi"/>
                <w:b/>
                <w:bCs/>
                <w:u w:val="single"/>
              </w:rPr>
              <w:t xml:space="preserve"> </w:t>
            </w:r>
          </w:p>
          <w:p w14:paraId="0EF3032B" w14:textId="7B9E351A" w:rsidR="00FD2185" w:rsidRPr="00FD2185" w:rsidRDefault="00FD2185" w:rsidP="00FD2185">
            <w:pPr>
              <w:rPr>
                <w:rFonts w:cstheme="minorHAnsi"/>
              </w:rPr>
            </w:pPr>
            <w:r w:rsidRPr="00FD2185">
              <w:rPr>
                <w:rFonts w:cstheme="minorHAnsi"/>
              </w:rPr>
              <w:t>Regular review of stream teachers impact via- data monitoring, book scrutiny, pupil voice, lesson observations identified that pupils in these groups made accelerated progress. Children were regularly engaged with their learning and benefitted from the smaller class size allowing for personalised learning. Misconceptions and gaps in learning were quickly identified and remedied.</w:t>
            </w:r>
          </w:p>
          <w:p w14:paraId="25DBB50F" w14:textId="77777777" w:rsidR="000A26D6" w:rsidRDefault="000A26D6" w:rsidP="000A26D6">
            <w:pPr>
              <w:rPr>
                <w:rFonts w:cstheme="minorHAnsi"/>
                <w:b/>
                <w:bCs/>
                <w:u w:val="single"/>
              </w:rPr>
            </w:pPr>
          </w:p>
          <w:p w14:paraId="69427793" w14:textId="35F22755" w:rsidR="000A26D6" w:rsidRDefault="000A26D6" w:rsidP="000A26D6">
            <w:pPr>
              <w:rPr>
                <w:rFonts w:cstheme="minorHAnsi"/>
                <w:b/>
                <w:bCs/>
                <w:u w:val="single"/>
              </w:rPr>
            </w:pPr>
            <w:r w:rsidRPr="008C4EC9">
              <w:rPr>
                <w:rFonts w:cstheme="minorHAnsi"/>
                <w:b/>
                <w:bCs/>
                <w:u w:val="single"/>
              </w:rPr>
              <w:t>Formal Review July 2020</w:t>
            </w:r>
            <w:r>
              <w:rPr>
                <w:rFonts w:cstheme="minorHAnsi"/>
                <w:b/>
                <w:bCs/>
                <w:u w:val="single"/>
              </w:rPr>
              <w:t>:</w:t>
            </w:r>
          </w:p>
          <w:p w14:paraId="2747579C" w14:textId="78BDB75E" w:rsidR="00E542BA" w:rsidRPr="004B34CF" w:rsidRDefault="004B34CF" w:rsidP="004B34CF">
            <w:pPr>
              <w:rPr>
                <w:rFonts w:cstheme="minorHAnsi"/>
                <w:b/>
                <w:bCs/>
                <w:u w:val="single"/>
              </w:rPr>
            </w:pPr>
            <w:r>
              <w:rPr>
                <w:rFonts w:cstheme="minorHAnsi"/>
                <w:b/>
                <w:bCs/>
                <w:u w:val="single"/>
              </w:rPr>
              <w:t>Boosters:</w:t>
            </w:r>
          </w:p>
          <w:p w14:paraId="0CC50498" w14:textId="77777777" w:rsidR="008C4EC9" w:rsidRDefault="003C394B" w:rsidP="00E542BA">
            <w:pPr>
              <w:rPr>
                <w:rFonts w:cstheme="minorHAnsi"/>
              </w:rPr>
            </w:pPr>
            <w:r w:rsidRPr="00E542BA">
              <w:rPr>
                <w:rFonts w:cstheme="minorHAnsi"/>
              </w:rPr>
              <w:t xml:space="preserve">Booster classes </w:t>
            </w:r>
            <w:r w:rsidR="00E542BA" w:rsidRPr="00E542BA">
              <w:rPr>
                <w:rFonts w:cstheme="minorHAnsi"/>
              </w:rPr>
              <w:t>successfully r</w:t>
            </w:r>
            <w:r w:rsidR="008C4EC9">
              <w:rPr>
                <w:rFonts w:cstheme="minorHAnsi"/>
              </w:rPr>
              <w:t>an</w:t>
            </w:r>
            <w:r w:rsidR="00E542BA" w:rsidRPr="00E542BA">
              <w:rPr>
                <w:rFonts w:cstheme="minorHAnsi"/>
              </w:rPr>
              <w:t xml:space="preserve"> from beginning of term until lockdown. </w:t>
            </w:r>
            <w:r w:rsidR="008C4EC9">
              <w:rPr>
                <w:rFonts w:cstheme="minorHAnsi"/>
              </w:rPr>
              <w:t>Y6 and Y2 boosters led by additional stream teachers, phase leaders, AHTs and DHTs.</w:t>
            </w:r>
          </w:p>
          <w:p w14:paraId="39806923" w14:textId="6680508E" w:rsidR="003C394B" w:rsidRDefault="00E542BA" w:rsidP="00E542BA">
            <w:pPr>
              <w:rPr>
                <w:rFonts w:cstheme="minorHAnsi"/>
              </w:rPr>
            </w:pPr>
            <w:r w:rsidRPr="00E542BA">
              <w:rPr>
                <w:rFonts w:cstheme="minorHAnsi"/>
              </w:rPr>
              <w:t xml:space="preserve">During lockdown booster classes packs created for Y2/6 to complete. Children received workbooks, study books and manuals </w:t>
            </w:r>
          </w:p>
          <w:p w14:paraId="1EBBF62D" w14:textId="77777777" w:rsidR="00FD2185" w:rsidRDefault="00FD2185" w:rsidP="00FD2185">
            <w:pPr>
              <w:rPr>
                <w:rFonts w:cstheme="minorHAnsi"/>
              </w:rPr>
            </w:pPr>
          </w:p>
          <w:p w14:paraId="53DD9B9C" w14:textId="154F4FFA" w:rsidR="00FD2185" w:rsidRDefault="00FD2185" w:rsidP="00FD2185">
            <w:pPr>
              <w:rPr>
                <w:rFonts w:cstheme="minorHAnsi"/>
              </w:rPr>
            </w:pPr>
            <w:r>
              <w:rPr>
                <w:rFonts w:cstheme="minorHAnsi"/>
              </w:rPr>
              <w:t>Review of booster sessions:</w:t>
            </w:r>
          </w:p>
          <w:p w14:paraId="766AC4C6" w14:textId="2BDFD359" w:rsidR="00FD2185" w:rsidRPr="0009644E" w:rsidRDefault="00FD2185" w:rsidP="00FD2185">
            <w:pPr>
              <w:rPr>
                <w:rFonts w:ascii="Arial" w:eastAsia="Arial" w:hAnsi="Arial" w:cs="Arial"/>
                <w:sz w:val="18"/>
                <w:szCs w:val="18"/>
              </w:rPr>
            </w:pPr>
            <w:r>
              <w:rPr>
                <w:rFonts w:cstheme="minorHAnsi"/>
              </w:rPr>
              <w:t xml:space="preserve">SLT regularly reviewed registers of pupils attending. Where any PP children did not attend  first sessions, </w:t>
            </w:r>
            <w:r>
              <w:rPr>
                <w:rFonts w:cstheme="minorHAnsi"/>
              </w:rPr>
              <w:lastRenderedPageBreak/>
              <w:t xml:space="preserve">phone calls to parents and meeting arranged to ensure pupils attended. </w:t>
            </w:r>
            <w:r w:rsidRPr="00FD2185">
              <w:rPr>
                <w:rFonts w:cstheme="minorHAnsi"/>
              </w:rPr>
              <w:t>Misconceptions and gaps in learning were quickly identified and remedied.</w:t>
            </w:r>
            <w:r>
              <w:rPr>
                <w:rFonts w:ascii="Arial" w:eastAsia="Arial" w:hAnsi="Arial" w:cs="Arial"/>
                <w:sz w:val="18"/>
                <w:szCs w:val="18"/>
              </w:rPr>
              <w:t xml:space="preserve"> </w:t>
            </w:r>
            <w:r w:rsidRPr="00FD2185">
              <w:rPr>
                <w:rFonts w:eastAsia="Arial" w:cs="Arial"/>
              </w:rPr>
              <w:t>Boosters have greatly impacted on attainment levels for PP students as most children were working in line with their peers before lockdown and were predicted age related grades or above by their teachers.</w:t>
            </w:r>
          </w:p>
          <w:p w14:paraId="790BCF32" w14:textId="77777777" w:rsidR="00FD2185" w:rsidRDefault="00FD2185" w:rsidP="00FD2185">
            <w:pPr>
              <w:rPr>
                <w:rFonts w:ascii="Arial" w:eastAsia="Arial" w:hAnsi="Arial" w:cs="Arial"/>
                <w:sz w:val="18"/>
                <w:szCs w:val="18"/>
                <w:u w:val="single"/>
              </w:rPr>
            </w:pPr>
          </w:p>
          <w:p w14:paraId="5A8575B4" w14:textId="5518A753" w:rsidR="00FD2185" w:rsidRPr="00FD2185" w:rsidRDefault="00FD2185" w:rsidP="00FD2185">
            <w:pPr>
              <w:rPr>
                <w:rFonts w:cstheme="minorHAnsi"/>
              </w:rPr>
            </w:pPr>
          </w:p>
          <w:p w14:paraId="639F4128" w14:textId="77777777" w:rsidR="000A26D6" w:rsidRPr="00E542BA" w:rsidRDefault="000A26D6" w:rsidP="00E542BA">
            <w:pPr>
              <w:rPr>
                <w:rFonts w:cstheme="minorHAnsi"/>
              </w:rPr>
            </w:pPr>
          </w:p>
          <w:p w14:paraId="2C3F6AF4" w14:textId="6016D1ED" w:rsidR="008C4EC9" w:rsidRPr="000A26D6" w:rsidRDefault="000A26D6" w:rsidP="000A26D6">
            <w:pPr>
              <w:rPr>
                <w:rFonts w:cstheme="minorHAnsi"/>
                <w:b/>
                <w:bCs/>
                <w:u w:val="single"/>
              </w:rPr>
            </w:pPr>
            <w:r w:rsidRPr="008C4EC9">
              <w:rPr>
                <w:rFonts w:cstheme="minorHAnsi"/>
                <w:b/>
                <w:bCs/>
                <w:u w:val="single"/>
              </w:rPr>
              <w:t>Formal Review July 2020</w:t>
            </w:r>
            <w:r>
              <w:rPr>
                <w:rFonts w:cstheme="minorHAnsi"/>
                <w:b/>
                <w:bCs/>
                <w:u w:val="single"/>
              </w:rPr>
              <w:t>:</w:t>
            </w:r>
            <w:r w:rsidR="00E542BA">
              <w:rPr>
                <w:rFonts w:cstheme="minorHAnsi"/>
              </w:rPr>
              <w:t xml:space="preserve"> </w:t>
            </w:r>
          </w:p>
          <w:p w14:paraId="205D61E1" w14:textId="63AC8EBD" w:rsidR="004B34CF" w:rsidRPr="008C4EC9" w:rsidRDefault="004B34CF" w:rsidP="004B34CF">
            <w:pPr>
              <w:rPr>
                <w:rFonts w:cstheme="minorHAnsi"/>
                <w:b/>
                <w:bCs/>
                <w:u w:val="single"/>
              </w:rPr>
            </w:pPr>
            <w:r>
              <w:rPr>
                <w:rFonts w:cstheme="minorHAnsi"/>
                <w:b/>
                <w:bCs/>
                <w:u w:val="single"/>
              </w:rPr>
              <w:t>Achievement School:</w:t>
            </w:r>
          </w:p>
          <w:p w14:paraId="51886056" w14:textId="1FC3F693" w:rsidR="003C394B" w:rsidRPr="002750D2" w:rsidRDefault="00E542BA" w:rsidP="003C394B">
            <w:pPr>
              <w:rPr>
                <w:rFonts w:cstheme="minorHAnsi"/>
              </w:rPr>
            </w:pPr>
            <w:r w:rsidRPr="002750D2">
              <w:rPr>
                <w:rFonts w:cstheme="minorHAnsi"/>
              </w:rPr>
              <w:t>Easter programme successfully run by Senior Leaders  (Matt O’Brien,Jenni Matthews, Joe Pitchford, Chris Banks, Eric Haines and Y6/Y2 teachers) We amended our offer and also opened this up to Y4 PP pupils to focus on three main areas.</w:t>
            </w:r>
            <w:r w:rsidR="004B34CF" w:rsidRPr="002750D2">
              <w:rPr>
                <w:rFonts w:cstheme="minorHAnsi"/>
              </w:rPr>
              <w:br/>
            </w:r>
          </w:p>
          <w:p w14:paraId="55D4DC40" w14:textId="0F9335CD" w:rsidR="00FD2185" w:rsidRPr="002750D2" w:rsidRDefault="00FD2185" w:rsidP="00FD2185">
            <w:pPr>
              <w:rPr>
                <w:rFonts w:cstheme="minorHAnsi"/>
              </w:rPr>
            </w:pPr>
            <w:r w:rsidRPr="002750D2">
              <w:rPr>
                <w:rFonts w:cstheme="minorHAnsi"/>
              </w:rPr>
              <w:t>Review of Achievement School:</w:t>
            </w:r>
          </w:p>
          <w:p w14:paraId="798D1B55" w14:textId="12BFC9B5" w:rsidR="00FD2185" w:rsidRPr="002750D2" w:rsidRDefault="00FD2185" w:rsidP="00FD2185">
            <w:pPr>
              <w:rPr>
                <w:rFonts w:eastAsia="Arial" w:cs="Arial"/>
              </w:rPr>
            </w:pPr>
            <w:r w:rsidRPr="002750D2">
              <w:rPr>
                <w:rFonts w:eastAsia="Arial" w:cs="Arial"/>
              </w:rPr>
              <w:t xml:space="preserve">Every Saturday (until lockdown), Y6 teachers, DHTs and the HT supported PP students on Saturday to further boost their core learning skills and prepare them for secondary school. Specially planned lessons and resources were made use of to consolidate prior learning. Achievement school had a significant impact on pupil outcomes as data shows that most children attending </w:t>
            </w:r>
            <w:r w:rsidRPr="002750D2">
              <w:rPr>
                <w:rFonts w:eastAsia="Arial" w:cs="Arial"/>
              </w:rPr>
              <w:lastRenderedPageBreak/>
              <w:t>school were graded EXS or GDS by their teachers for the end of the year predicted grades. Achievement school was offered to our Y6 PP students for free including drinks and snacks.</w:t>
            </w:r>
          </w:p>
          <w:p w14:paraId="50E6EB62" w14:textId="77777777" w:rsidR="000A26D6" w:rsidRDefault="000A26D6" w:rsidP="004B34CF">
            <w:pPr>
              <w:rPr>
                <w:rFonts w:cstheme="minorHAnsi"/>
                <w:b/>
                <w:bCs/>
                <w:u w:val="single"/>
              </w:rPr>
            </w:pPr>
          </w:p>
          <w:p w14:paraId="5EF1B7DA" w14:textId="77777777" w:rsidR="000A26D6" w:rsidRDefault="000A26D6" w:rsidP="004B34CF">
            <w:pPr>
              <w:rPr>
                <w:rFonts w:cstheme="minorHAnsi"/>
                <w:b/>
                <w:bCs/>
                <w:u w:val="single"/>
              </w:rPr>
            </w:pPr>
          </w:p>
          <w:p w14:paraId="486C6615" w14:textId="0C65B180" w:rsidR="000A26D6" w:rsidRDefault="000A26D6" w:rsidP="004B34CF">
            <w:pPr>
              <w:rPr>
                <w:rFonts w:cstheme="minorHAnsi"/>
                <w:b/>
                <w:bCs/>
                <w:u w:val="single"/>
              </w:rPr>
            </w:pPr>
            <w:r w:rsidRPr="008C4EC9">
              <w:rPr>
                <w:rFonts w:cstheme="minorHAnsi"/>
                <w:b/>
                <w:bCs/>
                <w:u w:val="single"/>
              </w:rPr>
              <w:t>Formal Review July 2020</w:t>
            </w:r>
            <w:r>
              <w:rPr>
                <w:rFonts w:cstheme="minorHAnsi"/>
                <w:b/>
                <w:bCs/>
                <w:u w:val="single"/>
              </w:rPr>
              <w:t>:</w:t>
            </w:r>
          </w:p>
          <w:p w14:paraId="2FFCAE04" w14:textId="7A271563" w:rsidR="004B34CF" w:rsidRPr="008C4EC9" w:rsidRDefault="004B34CF" w:rsidP="004B34CF">
            <w:pPr>
              <w:rPr>
                <w:rFonts w:cstheme="minorHAnsi"/>
                <w:b/>
                <w:bCs/>
                <w:u w:val="single"/>
              </w:rPr>
            </w:pPr>
            <w:r>
              <w:rPr>
                <w:rFonts w:cstheme="minorHAnsi"/>
                <w:b/>
                <w:bCs/>
                <w:u w:val="single"/>
              </w:rPr>
              <w:t>Easter Programme:</w:t>
            </w:r>
          </w:p>
          <w:p w14:paraId="0D5C966E" w14:textId="276F0A1D" w:rsidR="00E542BA" w:rsidRDefault="00E542BA" w:rsidP="003C394B">
            <w:pPr>
              <w:rPr>
                <w:rFonts w:cstheme="minorHAnsi"/>
              </w:rPr>
            </w:pPr>
            <w:r>
              <w:rPr>
                <w:rFonts w:cstheme="minorHAnsi"/>
              </w:rPr>
              <w:t>Achievement school</w:t>
            </w:r>
            <w:r w:rsidR="008C4EC9">
              <w:rPr>
                <w:rFonts w:cstheme="minorHAnsi"/>
              </w:rPr>
              <w:t xml:space="preserve">- every Saturday (until lockdown) Y6 teachers, DHT and HT supported PP children further develop their knowledge and skills in the 3 core areas. </w:t>
            </w:r>
            <w:r w:rsidR="00FD2185">
              <w:rPr>
                <w:rFonts w:cstheme="minorHAnsi"/>
              </w:rPr>
              <w:t>Specifically,</w:t>
            </w:r>
            <w:r w:rsidR="008C4EC9">
              <w:rPr>
                <w:rFonts w:cstheme="minorHAnsi"/>
              </w:rPr>
              <w:t xml:space="preserve"> planned lessons and resources were created for the sessions by our SLT team. </w:t>
            </w:r>
          </w:p>
          <w:p w14:paraId="69E3D160" w14:textId="63E43DB8" w:rsidR="00FD2185" w:rsidRDefault="00FD2185" w:rsidP="003C394B">
            <w:pPr>
              <w:rPr>
                <w:rFonts w:cstheme="minorHAnsi"/>
              </w:rPr>
            </w:pPr>
          </w:p>
          <w:p w14:paraId="602B3C1B" w14:textId="77777777" w:rsidR="00FD2185" w:rsidRPr="00471AF2" w:rsidRDefault="00FD2185" w:rsidP="00FD2185">
            <w:pPr>
              <w:rPr>
                <w:rFonts w:cstheme="minorHAnsi"/>
                <w:b/>
                <w:bCs/>
                <w:u w:val="single"/>
              </w:rPr>
            </w:pPr>
            <w:r w:rsidRPr="00471AF2">
              <w:rPr>
                <w:rFonts w:cstheme="minorHAnsi"/>
                <w:b/>
                <w:bCs/>
                <w:u w:val="single"/>
              </w:rPr>
              <w:t>Formal Review July 2020:</w:t>
            </w:r>
          </w:p>
          <w:p w14:paraId="75ADB83D" w14:textId="435361C2" w:rsidR="00FD2185" w:rsidRPr="00471AF2" w:rsidRDefault="00FD2185" w:rsidP="00FD2185">
            <w:pPr>
              <w:rPr>
                <w:rFonts w:cstheme="minorHAnsi"/>
                <w:b/>
                <w:bCs/>
                <w:u w:val="single"/>
              </w:rPr>
            </w:pPr>
            <w:r w:rsidRPr="00471AF2">
              <w:rPr>
                <w:rFonts w:cstheme="minorHAnsi"/>
                <w:b/>
                <w:bCs/>
                <w:u w:val="single"/>
              </w:rPr>
              <w:t>Saturday Plus:</w:t>
            </w:r>
          </w:p>
          <w:p w14:paraId="0996B9DF" w14:textId="77777777" w:rsidR="002750D2" w:rsidRPr="00471AF2" w:rsidRDefault="00FD2185" w:rsidP="00FD2185">
            <w:pPr>
              <w:rPr>
                <w:rFonts w:eastAsia="Arial" w:cstheme="minorHAnsi"/>
                <w:szCs w:val="18"/>
              </w:rPr>
            </w:pPr>
            <w:r w:rsidRPr="00471AF2">
              <w:rPr>
                <w:rFonts w:eastAsia="Arial" w:cstheme="minorHAnsi"/>
                <w:szCs w:val="18"/>
              </w:rPr>
              <w:t xml:space="preserve">Every Saturday from 9.00-15.00 (until lockdown), PP students from Y3, 4 and 5 were picked up to attend Saturday school in E17. Here specialist teachers worked in small groups to further improve reading, writing and maths skills in a more informal setting. Pupils were invited on trips into London, visit restaurants, learn cooking skills and walk alpacas. </w:t>
            </w:r>
          </w:p>
          <w:p w14:paraId="28B3AEE9" w14:textId="77777777" w:rsidR="002750D2" w:rsidRPr="00471AF2" w:rsidRDefault="002750D2" w:rsidP="00FD2185">
            <w:pPr>
              <w:rPr>
                <w:rFonts w:eastAsia="Arial" w:cstheme="minorHAnsi"/>
                <w:szCs w:val="18"/>
              </w:rPr>
            </w:pPr>
          </w:p>
          <w:p w14:paraId="70A5AA4F" w14:textId="7D8F7F81" w:rsidR="00FD2185" w:rsidRPr="00471AF2" w:rsidRDefault="00FD2185" w:rsidP="00FD2185">
            <w:pPr>
              <w:rPr>
                <w:rFonts w:eastAsia="Arial" w:cstheme="minorHAnsi"/>
                <w:szCs w:val="18"/>
              </w:rPr>
            </w:pPr>
            <w:r w:rsidRPr="00471AF2">
              <w:rPr>
                <w:rFonts w:eastAsia="Arial" w:cstheme="minorHAnsi"/>
                <w:szCs w:val="18"/>
              </w:rPr>
              <w:t xml:space="preserve">Highly engaged pupils were able to transfer their enthusiasm into school based learning and count on their experiences to overcome barriers to learning in school. Parents contributed </w:t>
            </w:r>
            <w:r w:rsidRPr="00471AF2">
              <w:rPr>
                <w:rFonts w:eastAsia="Arial" w:cstheme="minorHAnsi"/>
                <w:szCs w:val="18"/>
              </w:rPr>
              <w:lastRenderedPageBreak/>
              <w:t>£1.75 per session whilst the rest of the cost were subsidised by the school.</w:t>
            </w:r>
          </w:p>
          <w:p w14:paraId="051B858E" w14:textId="76145D93" w:rsidR="00471AF2" w:rsidRPr="00471AF2" w:rsidRDefault="00471AF2" w:rsidP="00FD2185">
            <w:pPr>
              <w:rPr>
                <w:rFonts w:eastAsia="Arial" w:cstheme="minorHAnsi"/>
                <w:sz w:val="18"/>
                <w:szCs w:val="18"/>
              </w:rPr>
            </w:pPr>
          </w:p>
          <w:p w14:paraId="0656D315" w14:textId="085DF244" w:rsidR="00471AF2" w:rsidRPr="00471AF2" w:rsidRDefault="00471AF2" w:rsidP="00FD2185">
            <w:pPr>
              <w:rPr>
                <w:rFonts w:eastAsia="Arial" w:cstheme="minorHAnsi"/>
                <w:sz w:val="18"/>
                <w:szCs w:val="18"/>
              </w:rPr>
            </w:pPr>
          </w:p>
          <w:p w14:paraId="7FE4F004" w14:textId="77777777" w:rsidR="00471AF2" w:rsidRPr="00471AF2" w:rsidRDefault="00471AF2" w:rsidP="00471AF2">
            <w:pPr>
              <w:rPr>
                <w:rFonts w:eastAsia="Arial" w:cstheme="minorHAnsi"/>
                <w:b/>
                <w:szCs w:val="18"/>
                <w:u w:val="single"/>
                <w:lang w:eastAsia="en-GB"/>
              </w:rPr>
            </w:pPr>
            <w:r w:rsidRPr="00471AF2">
              <w:rPr>
                <w:rFonts w:eastAsia="Arial" w:cstheme="minorHAnsi"/>
                <w:b/>
                <w:szCs w:val="18"/>
                <w:u w:val="single"/>
                <w:lang w:eastAsia="en-GB"/>
              </w:rPr>
              <w:t>Empiri box</w:t>
            </w:r>
          </w:p>
          <w:p w14:paraId="0CD8CE61" w14:textId="300E4642" w:rsidR="00471AF2" w:rsidRDefault="00471AF2" w:rsidP="00471AF2">
            <w:pPr>
              <w:rPr>
                <w:rFonts w:eastAsia="Arial" w:cstheme="minorHAnsi"/>
                <w:szCs w:val="18"/>
                <w:lang w:eastAsia="en-GB"/>
              </w:rPr>
            </w:pPr>
            <w:r w:rsidRPr="00471AF2">
              <w:rPr>
                <w:rFonts w:eastAsia="Arial" w:cstheme="minorHAnsi"/>
                <w:szCs w:val="18"/>
                <w:lang w:eastAsia="en-GB"/>
              </w:rPr>
              <w:t>The school has invested into a science scheme to support our Y3 and 5 pupils with the particular aim to engage our PP students in scientific and technology based learning. Empiri box relies on core science knowledge and highly practical activities using specialist tools and resources provided by them. Book looks, observations and pupil surveys have shown that our PP students in particular have benefitted from this hands on learning experience. The impact of the resource led to our best ever attended science fair where pupils and parents were invited to engage with investigations. PP students, amongst others, were invited to showcase their science projects to an audience including scientist from Empiri box. Pupil outcomes in science are above that of their peers nationally and PP pupils are highly motivated and engaged in their science learning.</w:t>
            </w:r>
          </w:p>
          <w:p w14:paraId="2EAA1710" w14:textId="7025DCC0" w:rsidR="001B5740" w:rsidRDefault="001B5740" w:rsidP="00471AF2">
            <w:pPr>
              <w:rPr>
                <w:rFonts w:eastAsia="Arial" w:cstheme="minorHAnsi"/>
                <w:szCs w:val="18"/>
                <w:lang w:eastAsia="en-GB"/>
              </w:rPr>
            </w:pPr>
          </w:p>
          <w:p w14:paraId="66D6A6CE" w14:textId="77777777" w:rsidR="001B5740" w:rsidRPr="0097271C" w:rsidRDefault="001B5740" w:rsidP="001B5740">
            <w:pPr>
              <w:rPr>
                <w:rFonts w:eastAsia="Arial" w:cstheme="minorHAnsi"/>
                <w:b/>
                <w:szCs w:val="18"/>
                <w:u w:val="single"/>
                <w:lang w:eastAsia="en-GB"/>
              </w:rPr>
            </w:pPr>
            <w:r w:rsidRPr="0097271C">
              <w:rPr>
                <w:rFonts w:eastAsia="Arial" w:cstheme="minorHAnsi"/>
                <w:b/>
                <w:szCs w:val="18"/>
                <w:u w:val="single"/>
                <w:lang w:eastAsia="en-GB"/>
              </w:rPr>
              <w:t>STEM lessons:</w:t>
            </w:r>
          </w:p>
          <w:p w14:paraId="53CA2CF6" w14:textId="77777777" w:rsidR="001B5740" w:rsidRPr="001B5740" w:rsidRDefault="001B5740" w:rsidP="001B5740">
            <w:pPr>
              <w:rPr>
                <w:rFonts w:eastAsia="Arial" w:cstheme="minorHAnsi"/>
                <w:szCs w:val="18"/>
                <w:lang w:eastAsia="en-GB"/>
              </w:rPr>
            </w:pPr>
          </w:p>
          <w:p w14:paraId="6F2985E4" w14:textId="37C802EF" w:rsidR="000A26D6" w:rsidRPr="001B5740" w:rsidRDefault="001B5740" w:rsidP="001B5740">
            <w:pPr>
              <w:rPr>
                <w:rFonts w:eastAsia="Arial" w:cstheme="minorHAnsi"/>
                <w:szCs w:val="18"/>
                <w:lang w:eastAsia="en-GB"/>
              </w:rPr>
            </w:pPr>
            <w:r w:rsidRPr="001B5740">
              <w:rPr>
                <w:rFonts w:eastAsia="Arial" w:cstheme="minorHAnsi"/>
                <w:szCs w:val="18"/>
                <w:lang w:eastAsia="en-GB"/>
              </w:rPr>
              <w:t xml:space="preserve">To encourage PP students to consider engineering and science as a career, we organised for a STEM expert to lead a session with pupils on robotics. </w:t>
            </w:r>
            <w:r w:rsidRPr="001B5740">
              <w:rPr>
                <w:rFonts w:eastAsia="Arial" w:cstheme="minorHAnsi"/>
                <w:szCs w:val="18"/>
                <w:lang w:eastAsia="en-GB"/>
              </w:rPr>
              <w:lastRenderedPageBreak/>
              <w:t>Children were shown how to instruct robots to make moves. Children were able to use simple coding to set out tracks and directions for the robots to follow. At the evaluation stage of the lesson, many pupils were able to explain what new knowledge they had acquired and how they used skills they already had in place to operate the robots. Many pupils were highly engaged which resulted in excellent questions and challenges. PP felt that they also could aspire to become a scientist or STEM engineer.</w:t>
            </w:r>
          </w:p>
        </w:tc>
        <w:tc>
          <w:tcPr>
            <w:tcW w:w="1559" w:type="dxa"/>
          </w:tcPr>
          <w:p w14:paraId="1DF2432C" w14:textId="1F85B80B" w:rsidR="004F41EC" w:rsidRDefault="00E15B0B" w:rsidP="00E15B0B">
            <w:pPr>
              <w:rPr>
                <w:rFonts w:cstheme="minorHAnsi"/>
                <w:color w:val="000000" w:themeColor="text1"/>
                <w:sz w:val="14"/>
              </w:rPr>
            </w:pPr>
            <w:r w:rsidRPr="00E15B0B">
              <w:rPr>
                <w:rFonts w:cstheme="minorHAnsi"/>
                <w:color w:val="000000" w:themeColor="text1"/>
              </w:rPr>
              <w:lastRenderedPageBreak/>
              <w:t>Stream teac</w:t>
            </w:r>
            <w:r w:rsidR="00FC6057">
              <w:rPr>
                <w:rFonts w:cstheme="minorHAnsi"/>
                <w:color w:val="000000" w:themeColor="text1"/>
              </w:rPr>
              <w:t>hers (2,4,5 and 6) - £120, 000</w:t>
            </w:r>
            <w:r w:rsidR="009B36F9">
              <w:rPr>
                <w:rFonts w:cstheme="minorHAnsi"/>
                <w:color w:val="000000" w:themeColor="text1"/>
              </w:rPr>
              <w:t xml:space="preserve"> </w:t>
            </w:r>
            <w:r w:rsidR="009B36F9" w:rsidRPr="009B36F9">
              <w:rPr>
                <w:rFonts w:cstheme="minorHAnsi"/>
                <w:color w:val="000000" w:themeColor="text1"/>
                <w:sz w:val="14"/>
              </w:rPr>
              <w:t>(though the overall non-PP funded cost is much higher)</w:t>
            </w:r>
          </w:p>
          <w:p w14:paraId="6133F586" w14:textId="215EFF41" w:rsidR="00FC6057" w:rsidRDefault="00FC6057" w:rsidP="00E15B0B">
            <w:pPr>
              <w:rPr>
                <w:rFonts w:cstheme="minorHAnsi"/>
                <w:color w:val="000000" w:themeColor="text1"/>
                <w:sz w:val="14"/>
              </w:rPr>
            </w:pPr>
          </w:p>
          <w:p w14:paraId="547337D4" w14:textId="0E2545FB" w:rsidR="00FC6057" w:rsidRDefault="00FC6057" w:rsidP="00E15B0B">
            <w:pPr>
              <w:rPr>
                <w:rFonts w:cstheme="minorHAnsi"/>
                <w:color w:val="000000" w:themeColor="text1"/>
                <w:sz w:val="18"/>
              </w:rPr>
            </w:pPr>
          </w:p>
          <w:p w14:paraId="46FA67BA" w14:textId="195F5E3F" w:rsidR="00FC6057" w:rsidRDefault="00FC6057" w:rsidP="00E15B0B">
            <w:pPr>
              <w:rPr>
                <w:rFonts w:cstheme="minorHAnsi"/>
                <w:color w:val="000000" w:themeColor="text1"/>
              </w:rPr>
            </w:pPr>
            <w:r>
              <w:rPr>
                <w:rFonts w:cstheme="minorHAnsi"/>
                <w:color w:val="000000" w:themeColor="text1"/>
              </w:rPr>
              <w:t>DHT Y6</w:t>
            </w:r>
          </w:p>
          <w:p w14:paraId="7AAF54B3" w14:textId="2E9440E3" w:rsidR="00FC6057" w:rsidRDefault="00FC6057" w:rsidP="00E15B0B">
            <w:pPr>
              <w:rPr>
                <w:rFonts w:cstheme="minorHAnsi"/>
                <w:color w:val="000000" w:themeColor="text1"/>
              </w:rPr>
            </w:pPr>
            <w:r>
              <w:rPr>
                <w:rFonts w:cstheme="minorHAnsi"/>
                <w:color w:val="000000" w:themeColor="text1"/>
              </w:rPr>
              <w:t>£30,000</w:t>
            </w:r>
          </w:p>
          <w:p w14:paraId="51B4ADCE" w14:textId="1B7C9367" w:rsidR="00FC6057" w:rsidRDefault="00FC6057" w:rsidP="00E15B0B">
            <w:pPr>
              <w:rPr>
                <w:rFonts w:cstheme="minorHAnsi"/>
                <w:color w:val="000000" w:themeColor="text1"/>
              </w:rPr>
            </w:pPr>
          </w:p>
          <w:p w14:paraId="152F888C" w14:textId="088A0CA0" w:rsidR="00FC6057" w:rsidRDefault="00FC6057" w:rsidP="00E15B0B">
            <w:pPr>
              <w:rPr>
                <w:rFonts w:cstheme="minorHAnsi"/>
                <w:color w:val="000000" w:themeColor="text1"/>
              </w:rPr>
            </w:pPr>
            <w:r>
              <w:rPr>
                <w:rFonts w:cstheme="minorHAnsi"/>
                <w:color w:val="000000" w:themeColor="text1"/>
              </w:rPr>
              <w:t>DHT Y4</w:t>
            </w:r>
          </w:p>
          <w:p w14:paraId="33130688" w14:textId="44091477" w:rsidR="00FC6057" w:rsidRDefault="00FC6057" w:rsidP="00E15B0B">
            <w:pPr>
              <w:rPr>
                <w:rFonts w:cstheme="minorHAnsi"/>
                <w:color w:val="000000" w:themeColor="text1"/>
              </w:rPr>
            </w:pPr>
            <w:r>
              <w:rPr>
                <w:rFonts w:cstheme="minorHAnsi"/>
                <w:color w:val="000000" w:themeColor="text1"/>
              </w:rPr>
              <w:t>£30,000</w:t>
            </w:r>
          </w:p>
          <w:p w14:paraId="525E8D15" w14:textId="105740F0" w:rsidR="00FC6057" w:rsidRDefault="00FC6057" w:rsidP="00E15B0B">
            <w:pPr>
              <w:rPr>
                <w:rFonts w:cstheme="minorHAnsi"/>
                <w:color w:val="000000" w:themeColor="text1"/>
              </w:rPr>
            </w:pPr>
          </w:p>
          <w:p w14:paraId="7E62F6A6" w14:textId="2B62DF97" w:rsidR="00FC6057" w:rsidRDefault="00FC6057" w:rsidP="00E15B0B">
            <w:pPr>
              <w:rPr>
                <w:rFonts w:cstheme="minorHAnsi"/>
                <w:color w:val="000000" w:themeColor="text1"/>
              </w:rPr>
            </w:pPr>
            <w:r>
              <w:rPr>
                <w:rFonts w:cstheme="minorHAnsi"/>
                <w:color w:val="000000" w:themeColor="text1"/>
              </w:rPr>
              <w:t>STREAM Y2</w:t>
            </w:r>
          </w:p>
          <w:p w14:paraId="0B286CD7" w14:textId="25484F42" w:rsidR="00FC6057" w:rsidRDefault="00FC6057" w:rsidP="00E15B0B">
            <w:pPr>
              <w:rPr>
                <w:rFonts w:cstheme="minorHAnsi"/>
                <w:color w:val="000000" w:themeColor="text1"/>
              </w:rPr>
            </w:pPr>
            <w:r>
              <w:rPr>
                <w:rFonts w:cstheme="minorHAnsi"/>
                <w:color w:val="000000" w:themeColor="text1"/>
              </w:rPr>
              <w:t>£20,000</w:t>
            </w:r>
          </w:p>
          <w:p w14:paraId="41AD58DA" w14:textId="32366D3A" w:rsidR="00FC6057" w:rsidRDefault="00FC6057" w:rsidP="00E15B0B">
            <w:pPr>
              <w:rPr>
                <w:rFonts w:cstheme="minorHAnsi"/>
                <w:color w:val="000000" w:themeColor="text1"/>
              </w:rPr>
            </w:pPr>
          </w:p>
          <w:p w14:paraId="6D090F3A" w14:textId="6215529E" w:rsidR="00FC6057" w:rsidRDefault="00FC6057" w:rsidP="00E15B0B">
            <w:pPr>
              <w:rPr>
                <w:rFonts w:cstheme="minorHAnsi"/>
                <w:color w:val="000000" w:themeColor="text1"/>
              </w:rPr>
            </w:pPr>
            <w:r>
              <w:rPr>
                <w:rFonts w:cstheme="minorHAnsi"/>
                <w:color w:val="000000" w:themeColor="text1"/>
              </w:rPr>
              <w:t>STREAM Y5</w:t>
            </w:r>
          </w:p>
          <w:p w14:paraId="670F67B7" w14:textId="5C96EF56" w:rsidR="00FC6057" w:rsidRDefault="00FC6057" w:rsidP="00E15B0B">
            <w:pPr>
              <w:rPr>
                <w:rFonts w:cstheme="minorHAnsi"/>
                <w:color w:val="000000" w:themeColor="text1"/>
              </w:rPr>
            </w:pPr>
            <w:r>
              <w:rPr>
                <w:rFonts w:cstheme="minorHAnsi"/>
                <w:color w:val="000000" w:themeColor="text1"/>
              </w:rPr>
              <w:t>40,000</w:t>
            </w:r>
          </w:p>
          <w:p w14:paraId="5AAA4CD1" w14:textId="5251CB10" w:rsidR="00FC6057" w:rsidRDefault="00FC6057" w:rsidP="00E15B0B">
            <w:pPr>
              <w:rPr>
                <w:rFonts w:cstheme="minorHAnsi"/>
                <w:color w:val="000000" w:themeColor="text1"/>
              </w:rPr>
            </w:pPr>
          </w:p>
          <w:p w14:paraId="1483A39E" w14:textId="3B512DB5" w:rsidR="00366B62" w:rsidRDefault="00366B62" w:rsidP="00E15B0B">
            <w:pPr>
              <w:rPr>
                <w:rFonts w:cstheme="minorHAnsi"/>
                <w:color w:val="000000" w:themeColor="text1"/>
                <w:sz w:val="14"/>
              </w:rPr>
            </w:pPr>
          </w:p>
          <w:p w14:paraId="3453537E" w14:textId="77777777" w:rsidR="00366B62" w:rsidRDefault="00366B62" w:rsidP="00E15B0B">
            <w:pPr>
              <w:rPr>
                <w:rFonts w:cstheme="minorHAnsi"/>
                <w:color w:val="000000" w:themeColor="text1"/>
                <w:sz w:val="14"/>
              </w:rPr>
            </w:pPr>
          </w:p>
          <w:p w14:paraId="434EAFD0" w14:textId="1A83CD41" w:rsidR="00366B62" w:rsidRDefault="00366B62" w:rsidP="00E15B0B">
            <w:pPr>
              <w:rPr>
                <w:rFonts w:cstheme="minorHAnsi"/>
                <w:color w:val="000000" w:themeColor="text1"/>
                <w:sz w:val="14"/>
              </w:rPr>
            </w:pPr>
          </w:p>
          <w:p w14:paraId="4D65E478" w14:textId="77777777" w:rsidR="00366B62" w:rsidRPr="00E15B0B" w:rsidRDefault="00366B62" w:rsidP="00E15B0B">
            <w:pPr>
              <w:rPr>
                <w:rFonts w:cstheme="minorHAnsi"/>
                <w:color w:val="000000" w:themeColor="text1"/>
              </w:rPr>
            </w:pPr>
          </w:p>
          <w:p w14:paraId="7207AE4C" w14:textId="77777777" w:rsidR="00E15B0B" w:rsidRPr="00E15B0B" w:rsidRDefault="00E15B0B" w:rsidP="00E15B0B">
            <w:pPr>
              <w:rPr>
                <w:rFonts w:cstheme="minorHAnsi"/>
                <w:color w:val="000000" w:themeColor="text1"/>
              </w:rPr>
            </w:pPr>
          </w:p>
          <w:p w14:paraId="54801D4E" w14:textId="77777777" w:rsidR="004B34CF" w:rsidRDefault="004B34CF" w:rsidP="00E15B0B">
            <w:pPr>
              <w:rPr>
                <w:rFonts w:cs="Lucida Grande"/>
                <w:color w:val="000000"/>
              </w:rPr>
            </w:pPr>
          </w:p>
          <w:p w14:paraId="28D852C1" w14:textId="77777777" w:rsidR="004B34CF" w:rsidRDefault="004B34CF" w:rsidP="00E15B0B">
            <w:pPr>
              <w:rPr>
                <w:rFonts w:cs="Lucida Grande"/>
                <w:color w:val="000000"/>
              </w:rPr>
            </w:pPr>
          </w:p>
          <w:p w14:paraId="1DCB1A2C" w14:textId="77777777" w:rsidR="004B34CF" w:rsidRDefault="004B34CF" w:rsidP="00E15B0B">
            <w:pPr>
              <w:rPr>
                <w:rFonts w:cs="Lucida Grande"/>
                <w:color w:val="000000"/>
              </w:rPr>
            </w:pPr>
          </w:p>
          <w:p w14:paraId="0E646195" w14:textId="77777777" w:rsidR="004B34CF" w:rsidRDefault="004B34CF" w:rsidP="00E15B0B">
            <w:pPr>
              <w:rPr>
                <w:rFonts w:cs="Lucida Grande"/>
                <w:color w:val="000000"/>
              </w:rPr>
            </w:pPr>
          </w:p>
          <w:p w14:paraId="7026ED8F" w14:textId="77777777" w:rsidR="004B34CF" w:rsidRDefault="004B34CF" w:rsidP="00E15B0B">
            <w:pPr>
              <w:rPr>
                <w:rFonts w:cs="Lucida Grande"/>
                <w:color w:val="000000"/>
              </w:rPr>
            </w:pPr>
          </w:p>
          <w:p w14:paraId="2D3BC557" w14:textId="77777777" w:rsidR="004B34CF" w:rsidRDefault="004B34CF" w:rsidP="00E15B0B">
            <w:pPr>
              <w:rPr>
                <w:rFonts w:cs="Lucida Grande"/>
                <w:color w:val="000000"/>
              </w:rPr>
            </w:pPr>
          </w:p>
          <w:p w14:paraId="6665DB53" w14:textId="77777777" w:rsidR="004B34CF" w:rsidRDefault="004B34CF" w:rsidP="00E15B0B">
            <w:pPr>
              <w:rPr>
                <w:rFonts w:cs="Lucida Grande"/>
                <w:color w:val="000000"/>
              </w:rPr>
            </w:pPr>
          </w:p>
          <w:p w14:paraId="1A4FC7CD" w14:textId="77777777" w:rsidR="000A26D6" w:rsidRDefault="000A26D6" w:rsidP="00E15B0B">
            <w:pPr>
              <w:rPr>
                <w:rFonts w:cs="Lucida Grande"/>
                <w:color w:val="000000"/>
              </w:rPr>
            </w:pPr>
          </w:p>
          <w:p w14:paraId="75D43E03" w14:textId="77777777" w:rsidR="000A26D6" w:rsidRDefault="000A26D6" w:rsidP="00E15B0B">
            <w:pPr>
              <w:rPr>
                <w:rFonts w:cs="Lucida Grande"/>
                <w:color w:val="000000"/>
              </w:rPr>
            </w:pPr>
          </w:p>
          <w:p w14:paraId="643B6925" w14:textId="77777777" w:rsidR="000A26D6" w:rsidRDefault="000A26D6" w:rsidP="00E15B0B">
            <w:pPr>
              <w:rPr>
                <w:rFonts w:cs="Lucida Grande"/>
                <w:color w:val="000000"/>
              </w:rPr>
            </w:pPr>
          </w:p>
          <w:p w14:paraId="15333832" w14:textId="77777777" w:rsidR="000A26D6" w:rsidRDefault="000A26D6" w:rsidP="00E15B0B">
            <w:pPr>
              <w:rPr>
                <w:rFonts w:cs="Lucida Grande"/>
                <w:color w:val="000000"/>
              </w:rPr>
            </w:pPr>
          </w:p>
          <w:p w14:paraId="32805A03" w14:textId="77777777" w:rsidR="000A26D6" w:rsidRDefault="000A26D6" w:rsidP="00E15B0B">
            <w:pPr>
              <w:rPr>
                <w:rFonts w:cs="Lucida Grande"/>
                <w:color w:val="000000"/>
              </w:rPr>
            </w:pPr>
          </w:p>
          <w:p w14:paraId="770FE76F" w14:textId="77777777" w:rsidR="000A26D6" w:rsidRDefault="000A26D6" w:rsidP="00E15B0B">
            <w:pPr>
              <w:rPr>
                <w:rFonts w:cs="Lucida Grande"/>
                <w:color w:val="000000"/>
              </w:rPr>
            </w:pPr>
          </w:p>
          <w:p w14:paraId="697A5979" w14:textId="77777777" w:rsidR="000A26D6" w:rsidRDefault="000A26D6" w:rsidP="00E15B0B">
            <w:pPr>
              <w:rPr>
                <w:rFonts w:cs="Lucida Grande"/>
                <w:color w:val="000000"/>
              </w:rPr>
            </w:pPr>
          </w:p>
          <w:p w14:paraId="1C92BB57" w14:textId="77777777" w:rsidR="000A26D6" w:rsidRDefault="000A26D6" w:rsidP="00E15B0B">
            <w:pPr>
              <w:rPr>
                <w:rFonts w:cs="Lucida Grande"/>
                <w:color w:val="000000"/>
              </w:rPr>
            </w:pPr>
          </w:p>
          <w:p w14:paraId="11AC65E9" w14:textId="77777777" w:rsidR="000A26D6" w:rsidRDefault="000A26D6" w:rsidP="00E15B0B">
            <w:pPr>
              <w:rPr>
                <w:rFonts w:cs="Lucida Grande"/>
                <w:color w:val="000000"/>
              </w:rPr>
            </w:pPr>
          </w:p>
          <w:p w14:paraId="105EF72F" w14:textId="77777777" w:rsidR="000A26D6" w:rsidRDefault="000A26D6" w:rsidP="00E15B0B">
            <w:pPr>
              <w:rPr>
                <w:rFonts w:cs="Lucida Grande"/>
                <w:color w:val="000000"/>
              </w:rPr>
            </w:pPr>
          </w:p>
          <w:p w14:paraId="21CB6C9C" w14:textId="77777777" w:rsidR="000A26D6" w:rsidRDefault="000A26D6" w:rsidP="00E15B0B">
            <w:pPr>
              <w:rPr>
                <w:rFonts w:cs="Lucida Grande"/>
                <w:color w:val="000000"/>
              </w:rPr>
            </w:pPr>
          </w:p>
          <w:p w14:paraId="5C53618C" w14:textId="77777777" w:rsidR="000A26D6" w:rsidRDefault="000A26D6" w:rsidP="00E15B0B">
            <w:pPr>
              <w:rPr>
                <w:rFonts w:cs="Lucida Grande"/>
                <w:color w:val="000000"/>
              </w:rPr>
            </w:pPr>
          </w:p>
          <w:p w14:paraId="424DC787" w14:textId="08AFD38C" w:rsidR="00D365B5" w:rsidRDefault="00E15B0B" w:rsidP="00E15B0B">
            <w:pPr>
              <w:rPr>
                <w:rFonts w:cs="Lucida Grande"/>
                <w:color w:val="000000"/>
              </w:rPr>
            </w:pPr>
            <w:r w:rsidRPr="00E15B0B">
              <w:rPr>
                <w:rFonts w:cs="Lucida Grande"/>
                <w:color w:val="000000"/>
              </w:rPr>
              <w:t>Saturday</w:t>
            </w:r>
            <w:r w:rsidR="00D365B5">
              <w:rPr>
                <w:rFonts w:cs="Lucida Grande"/>
                <w:color w:val="000000"/>
              </w:rPr>
              <w:t xml:space="preserve"> Achievement School Yr 6 </w:t>
            </w:r>
          </w:p>
          <w:p w14:paraId="7BF25755" w14:textId="0C5386E1" w:rsidR="00E15B0B" w:rsidRDefault="00665A3F" w:rsidP="00E15B0B">
            <w:pPr>
              <w:rPr>
                <w:rFonts w:cs="Lucida Grande"/>
                <w:color w:val="000000"/>
              </w:rPr>
            </w:pPr>
            <w:r>
              <w:rPr>
                <w:rFonts w:cs="Lucida Grande"/>
                <w:color w:val="000000"/>
              </w:rPr>
              <w:t>- £14</w:t>
            </w:r>
            <w:r w:rsidR="00D365B5">
              <w:rPr>
                <w:rFonts w:cs="Lucida Grande"/>
                <w:color w:val="000000"/>
              </w:rPr>
              <w:t>,000</w:t>
            </w:r>
          </w:p>
          <w:p w14:paraId="3D479325" w14:textId="554756F6" w:rsidR="00D365B5" w:rsidRPr="00E15B0B" w:rsidRDefault="00D365B5" w:rsidP="00E15B0B">
            <w:pPr>
              <w:rPr>
                <w:rFonts w:cstheme="minorHAnsi"/>
                <w:color w:val="000000" w:themeColor="text1"/>
              </w:rPr>
            </w:pPr>
            <w:r w:rsidRPr="009B36F9">
              <w:rPr>
                <w:rFonts w:cstheme="minorHAnsi"/>
                <w:color w:val="000000" w:themeColor="text1"/>
                <w:sz w:val="14"/>
              </w:rPr>
              <w:t>(though the overall non-PP funded cost is much higher)</w:t>
            </w:r>
          </w:p>
          <w:p w14:paraId="1B0D4F8B" w14:textId="77777777" w:rsidR="00E15B0B" w:rsidRPr="00E15B0B" w:rsidRDefault="00E15B0B" w:rsidP="00E15B0B">
            <w:pPr>
              <w:rPr>
                <w:rFonts w:cstheme="minorHAnsi"/>
                <w:color w:val="000000" w:themeColor="text1"/>
              </w:rPr>
            </w:pPr>
          </w:p>
          <w:p w14:paraId="68B13E1E" w14:textId="77777777" w:rsidR="00E15B0B" w:rsidRPr="00E15B0B" w:rsidRDefault="00E15B0B" w:rsidP="00E15B0B">
            <w:pPr>
              <w:rPr>
                <w:rFonts w:cstheme="minorHAnsi"/>
                <w:color w:val="000000" w:themeColor="text1"/>
              </w:rPr>
            </w:pPr>
          </w:p>
          <w:p w14:paraId="72A8EEB2" w14:textId="77777777" w:rsidR="00E15B0B" w:rsidRPr="00E15B0B" w:rsidRDefault="00E15B0B" w:rsidP="00E15B0B">
            <w:pPr>
              <w:rPr>
                <w:rFonts w:cstheme="minorHAnsi"/>
                <w:color w:val="000000" w:themeColor="text1"/>
              </w:rPr>
            </w:pPr>
          </w:p>
          <w:p w14:paraId="55DA0EC9" w14:textId="77777777" w:rsidR="00E15B0B" w:rsidRPr="00E15B0B" w:rsidRDefault="00E15B0B" w:rsidP="00E15B0B">
            <w:pPr>
              <w:rPr>
                <w:rFonts w:cstheme="minorHAnsi"/>
                <w:color w:val="000000" w:themeColor="text1"/>
              </w:rPr>
            </w:pPr>
          </w:p>
          <w:p w14:paraId="406A2023" w14:textId="77777777" w:rsidR="004B34CF" w:rsidRDefault="004B34CF" w:rsidP="00E15B0B">
            <w:pPr>
              <w:rPr>
                <w:rFonts w:cs="Lucida Grande"/>
                <w:color w:val="000000"/>
              </w:rPr>
            </w:pPr>
          </w:p>
          <w:p w14:paraId="33C99815" w14:textId="71A7D2C2" w:rsidR="00D365B5" w:rsidRDefault="00E15B0B" w:rsidP="00E15B0B">
            <w:pPr>
              <w:rPr>
                <w:rFonts w:cs="Lucida Grande"/>
                <w:color w:val="000000"/>
              </w:rPr>
            </w:pPr>
            <w:r w:rsidRPr="00E15B0B">
              <w:rPr>
                <w:rFonts w:cs="Lucida Grande"/>
                <w:color w:val="000000"/>
              </w:rPr>
              <w:lastRenderedPageBreak/>
              <w:t>Saturday Sch</w:t>
            </w:r>
            <w:r w:rsidR="00D365B5">
              <w:rPr>
                <w:rFonts w:cs="Lucida Grande"/>
                <w:color w:val="000000"/>
              </w:rPr>
              <w:t xml:space="preserve">ools Plus - St. Mary's </w:t>
            </w:r>
          </w:p>
          <w:p w14:paraId="291CF141" w14:textId="291FC59E" w:rsidR="00E15B0B" w:rsidRDefault="00665A3F" w:rsidP="00E15B0B">
            <w:pPr>
              <w:rPr>
                <w:rFonts w:cs="Lucida Grande"/>
                <w:color w:val="000000"/>
              </w:rPr>
            </w:pPr>
            <w:r>
              <w:rPr>
                <w:rFonts w:cs="Lucida Grande"/>
                <w:color w:val="000000"/>
              </w:rPr>
              <w:t>- £10,</w:t>
            </w:r>
            <w:r w:rsidR="00D365B5">
              <w:rPr>
                <w:rFonts w:cs="Lucida Grande"/>
                <w:color w:val="000000"/>
              </w:rPr>
              <w:t>000</w:t>
            </w:r>
          </w:p>
          <w:p w14:paraId="39DE7924" w14:textId="77777777" w:rsidR="00D365B5" w:rsidRPr="00E15B0B" w:rsidRDefault="00D365B5" w:rsidP="00D365B5">
            <w:pPr>
              <w:rPr>
                <w:rFonts w:cstheme="minorHAnsi"/>
                <w:color w:val="000000" w:themeColor="text1"/>
              </w:rPr>
            </w:pPr>
            <w:r w:rsidRPr="009B36F9">
              <w:rPr>
                <w:rFonts w:cstheme="minorHAnsi"/>
                <w:color w:val="000000" w:themeColor="text1"/>
                <w:sz w:val="14"/>
              </w:rPr>
              <w:t>(though the overall non-PP funded cost is much higher)</w:t>
            </w:r>
          </w:p>
          <w:p w14:paraId="4BF765B5" w14:textId="77777777" w:rsidR="00D365B5" w:rsidRPr="00E15B0B" w:rsidRDefault="00D365B5" w:rsidP="00E15B0B">
            <w:pPr>
              <w:rPr>
                <w:rFonts w:cstheme="minorHAnsi"/>
                <w:color w:val="000000" w:themeColor="text1"/>
              </w:rPr>
            </w:pPr>
          </w:p>
          <w:p w14:paraId="3A555FF1" w14:textId="77777777" w:rsidR="00E15B0B" w:rsidRPr="00E15B0B" w:rsidRDefault="00E15B0B" w:rsidP="00E15B0B">
            <w:pPr>
              <w:rPr>
                <w:rFonts w:cstheme="minorHAnsi"/>
                <w:color w:val="000000" w:themeColor="text1"/>
              </w:rPr>
            </w:pPr>
          </w:p>
          <w:p w14:paraId="784E6CF9" w14:textId="77777777" w:rsidR="00E15B0B" w:rsidRPr="00E15B0B" w:rsidRDefault="00E15B0B" w:rsidP="00E15B0B">
            <w:pPr>
              <w:rPr>
                <w:rFonts w:cstheme="minorHAnsi"/>
                <w:color w:val="000000" w:themeColor="text1"/>
              </w:rPr>
            </w:pPr>
          </w:p>
          <w:p w14:paraId="505A6D6F" w14:textId="77777777" w:rsidR="000A26D6" w:rsidRDefault="000A26D6" w:rsidP="00E15B0B">
            <w:pPr>
              <w:rPr>
                <w:rFonts w:cstheme="minorHAnsi"/>
                <w:color w:val="000000" w:themeColor="text1"/>
              </w:rPr>
            </w:pPr>
          </w:p>
          <w:p w14:paraId="03C07158" w14:textId="77777777" w:rsidR="000A26D6" w:rsidRDefault="000A26D6" w:rsidP="00E15B0B">
            <w:pPr>
              <w:rPr>
                <w:rFonts w:cstheme="minorHAnsi"/>
                <w:color w:val="000000" w:themeColor="text1"/>
              </w:rPr>
            </w:pPr>
          </w:p>
          <w:p w14:paraId="1E950469" w14:textId="77777777" w:rsidR="000A26D6" w:rsidRDefault="000A26D6" w:rsidP="00E15B0B">
            <w:pPr>
              <w:rPr>
                <w:rFonts w:cstheme="minorHAnsi"/>
                <w:color w:val="000000" w:themeColor="text1"/>
              </w:rPr>
            </w:pPr>
          </w:p>
          <w:p w14:paraId="3034B8F1" w14:textId="77777777" w:rsidR="000A26D6" w:rsidRDefault="000A26D6" w:rsidP="00E15B0B">
            <w:pPr>
              <w:rPr>
                <w:rFonts w:cstheme="minorHAnsi"/>
                <w:color w:val="000000" w:themeColor="text1"/>
              </w:rPr>
            </w:pPr>
          </w:p>
          <w:p w14:paraId="42478880" w14:textId="55D6E5A4" w:rsidR="00D365B5" w:rsidRDefault="004B34CF" w:rsidP="00E15B0B">
            <w:pPr>
              <w:rPr>
                <w:rFonts w:cstheme="minorHAnsi"/>
                <w:color w:val="000000" w:themeColor="text1"/>
              </w:rPr>
            </w:pPr>
            <w:r>
              <w:rPr>
                <w:rFonts w:cstheme="minorHAnsi"/>
                <w:color w:val="000000" w:themeColor="text1"/>
              </w:rPr>
              <w:t>E</w:t>
            </w:r>
            <w:r w:rsidR="00E15B0B" w:rsidRPr="00E15B0B">
              <w:rPr>
                <w:rFonts w:cstheme="minorHAnsi"/>
                <w:color w:val="000000" w:themeColor="text1"/>
              </w:rPr>
              <w:t>aster Program</w:t>
            </w:r>
            <w:r w:rsidR="00D365B5">
              <w:rPr>
                <w:rFonts w:cstheme="minorHAnsi"/>
                <w:color w:val="000000" w:themeColor="text1"/>
              </w:rPr>
              <w:t xml:space="preserve">me </w:t>
            </w:r>
          </w:p>
          <w:p w14:paraId="57E9225B" w14:textId="48B6F8E3" w:rsidR="00E15B0B" w:rsidRDefault="00665A3F" w:rsidP="00E15B0B">
            <w:pPr>
              <w:rPr>
                <w:rFonts w:cstheme="minorHAnsi"/>
                <w:color w:val="000000" w:themeColor="text1"/>
              </w:rPr>
            </w:pPr>
            <w:r>
              <w:rPr>
                <w:rFonts w:cstheme="minorHAnsi"/>
                <w:color w:val="000000" w:themeColor="text1"/>
              </w:rPr>
              <w:t>- £5</w:t>
            </w:r>
            <w:r w:rsidR="00D365B5">
              <w:rPr>
                <w:rFonts w:cstheme="minorHAnsi"/>
                <w:color w:val="000000" w:themeColor="text1"/>
              </w:rPr>
              <w:t>,000</w:t>
            </w:r>
          </w:p>
          <w:p w14:paraId="412BBD3C" w14:textId="10C8702F" w:rsidR="00D365B5" w:rsidRDefault="00D365B5" w:rsidP="00D365B5">
            <w:pPr>
              <w:rPr>
                <w:rFonts w:cstheme="minorHAnsi"/>
                <w:color w:val="000000" w:themeColor="text1"/>
                <w:sz w:val="14"/>
              </w:rPr>
            </w:pPr>
            <w:r w:rsidRPr="009B36F9">
              <w:rPr>
                <w:rFonts w:cstheme="minorHAnsi"/>
                <w:color w:val="000000" w:themeColor="text1"/>
                <w:sz w:val="14"/>
              </w:rPr>
              <w:t>(though the overall non-PP funded cost is much higher)</w:t>
            </w:r>
          </w:p>
          <w:p w14:paraId="748476DD" w14:textId="462B8D2F" w:rsidR="00471AF2" w:rsidRDefault="00471AF2" w:rsidP="00D365B5">
            <w:pPr>
              <w:rPr>
                <w:rFonts w:cstheme="minorHAnsi"/>
                <w:color w:val="000000" w:themeColor="text1"/>
                <w:sz w:val="14"/>
              </w:rPr>
            </w:pPr>
          </w:p>
          <w:p w14:paraId="0FD41945" w14:textId="5BC0D96C" w:rsidR="00471AF2" w:rsidRDefault="00471AF2" w:rsidP="00D365B5">
            <w:pPr>
              <w:rPr>
                <w:rFonts w:cstheme="minorHAnsi"/>
                <w:color w:val="000000" w:themeColor="text1"/>
              </w:rPr>
            </w:pPr>
            <w:r>
              <w:rPr>
                <w:rFonts w:cstheme="minorHAnsi"/>
                <w:color w:val="000000" w:themeColor="text1"/>
              </w:rPr>
              <w:t>Empiri box</w:t>
            </w:r>
          </w:p>
          <w:p w14:paraId="1061FD2C" w14:textId="4E8A36D3" w:rsidR="00471AF2" w:rsidRDefault="00471AF2" w:rsidP="00D365B5">
            <w:pPr>
              <w:rPr>
                <w:rFonts w:cstheme="minorHAnsi"/>
                <w:color w:val="000000" w:themeColor="text1"/>
              </w:rPr>
            </w:pPr>
            <w:r>
              <w:rPr>
                <w:rFonts w:cstheme="minorHAnsi"/>
                <w:color w:val="000000" w:themeColor="text1"/>
              </w:rPr>
              <w:t>£5000</w:t>
            </w:r>
          </w:p>
          <w:p w14:paraId="276614C5" w14:textId="3A20FF0B" w:rsidR="001B5740" w:rsidRDefault="001B5740" w:rsidP="00D365B5">
            <w:pPr>
              <w:rPr>
                <w:rFonts w:cstheme="minorHAnsi"/>
                <w:color w:val="000000" w:themeColor="text1"/>
              </w:rPr>
            </w:pPr>
          </w:p>
          <w:p w14:paraId="1EE50D7C" w14:textId="0E003DD3" w:rsidR="001B5740" w:rsidRDefault="001B5740" w:rsidP="00D365B5">
            <w:pPr>
              <w:rPr>
                <w:rFonts w:cstheme="minorHAnsi"/>
                <w:color w:val="000000" w:themeColor="text1"/>
              </w:rPr>
            </w:pPr>
            <w:r>
              <w:rPr>
                <w:rFonts w:cstheme="minorHAnsi"/>
                <w:color w:val="000000" w:themeColor="text1"/>
              </w:rPr>
              <w:t>STEM lessons</w:t>
            </w:r>
          </w:p>
          <w:p w14:paraId="54991E10" w14:textId="374E50DD" w:rsidR="001B5740" w:rsidRPr="00471AF2" w:rsidRDefault="00E00FF3" w:rsidP="00D365B5">
            <w:pPr>
              <w:rPr>
                <w:rFonts w:cstheme="minorHAnsi"/>
                <w:color w:val="000000" w:themeColor="text1"/>
              </w:rPr>
            </w:pPr>
            <w:r>
              <w:rPr>
                <w:rFonts w:cstheme="minorHAnsi"/>
                <w:color w:val="000000" w:themeColor="text1"/>
              </w:rPr>
              <w:t>£6</w:t>
            </w:r>
            <w:r w:rsidR="001B5740">
              <w:rPr>
                <w:rFonts w:cstheme="minorHAnsi"/>
                <w:color w:val="000000" w:themeColor="text1"/>
              </w:rPr>
              <w:t>50</w:t>
            </w:r>
          </w:p>
          <w:p w14:paraId="39821892" w14:textId="77777777" w:rsidR="00D365B5" w:rsidRDefault="00D365B5" w:rsidP="00E15B0B">
            <w:pPr>
              <w:rPr>
                <w:rFonts w:cstheme="minorHAnsi"/>
                <w:color w:val="000000" w:themeColor="text1"/>
              </w:rPr>
            </w:pPr>
          </w:p>
          <w:p w14:paraId="0A9A62AC" w14:textId="77777777" w:rsidR="00EA0A5F" w:rsidRDefault="00EA0A5F" w:rsidP="00E15B0B">
            <w:pPr>
              <w:rPr>
                <w:rFonts w:cstheme="minorHAnsi"/>
                <w:color w:val="000000" w:themeColor="text1"/>
              </w:rPr>
            </w:pPr>
          </w:p>
          <w:p w14:paraId="476E27E9" w14:textId="77777777" w:rsidR="00EA0A5F" w:rsidRDefault="00EA0A5F" w:rsidP="00E15B0B">
            <w:pPr>
              <w:rPr>
                <w:rFonts w:cstheme="minorHAnsi"/>
                <w:color w:val="000000" w:themeColor="text1"/>
              </w:rPr>
            </w:pPr>
          </w:p>
          <w:p w14:paraId="7E6ECC0C" w14:textId="77777777" w:rsidR="00EA0A5F" w:rsidRDefault="00EA0A5F" w:rsidP="00E15B0B">
            <w:pPr>
              <w:rPr>
                <w:rFonts w:cstheme="minorHAnsi"/>
                <w:color w:val="000000" w:themeColor="text1"/>
              </w:rPr>
            </w:pPr>
          </w:p>
          <w:p w14:paraId="64084CED" w14:textId="6ADCBC6C" w:rsidR="00EA0A5F" w:rsidRPr="00E15B0B" w:rsidRDefault="00EA0A5F" w:rsidP="00E15B0B">
            <w:pPr>
              <w:rPr>
                <w:rFonts w:cstheme="minorHAnsi"/>
                <w:color w:val="000000" w:themeColor="text1"/>
              </w:rPr>
            </w:pPr>
          </w:p>
        </w:tc>
      </w:tr>
      <w:tr w:rsidR="004F41EC" w:rsidRPr="00E15B0B" w14:paraId="5AC7DB90" w14:textId="2D7C0746" w:rsidTr="00112037">
        <w:tc>
          <w:tcPr>
            <w:tcW w:w="1980" w:type="dxa"/>
            <w:shd w:val="clear" w:color="auto" w:fill="EAF1DD" w:themeFill="accent3" w:themeFillTint="33"/>
          </w:tcPr>
          <w:p w14:paraId="695394BC" w14:textId="0A14FDA0" w:rsidR="004F41EC" w:rsidRPr="00E15B0B" w:rsidRDefault="004F41EC" w:rsidP="00E15B0B">
            <w:pPr>
              <w:rPr>
                <w:rFonts w:cstheme="minorHAnsi"/>
                <w:color w:val="000000" w:themeColor="text1"/>
              </w:rPr>
            </w:pPr>
            <w:r w:rsidRPr="00E15B0B">
              <w:rPr>
                <w:rFonts w:cstheme="minorHAnsi"/>
                <w:color w:val="000000" w:themeColor="text1"/>
              </w:rPr>
              <w:lastRenderedPageBreak/>
              <w:t>To further deepen reading, writing and maths standards, based clearly on National Curriculum year group expectations so that an increased percentage of pupils achieve the combined ARE and the combined GDS in both KS1 &amp; KS2</w:t>
            </w:r>
          </w:p>
        </w:tc>
        <w:tc>
          <w:tcPr>
            <w:tcW w:w="1984" w:type="dxa"/>
            <w:gridSpan w:val="2"/>
            <w:shd w:val="clear" w:color="auto" w:fill="EAF1DD" w:themeFill="accent3" w:themeFillTint="33"/>
          </w:tcPr>
          <w:p w14:paraId="467DEEDA" w14:textId="45B74EAA" w:rsidR="004F41EC" w:rsidRPr="00E15B0B" w:rsidRDefault="004F41EC" w:rsidP="00E15B0B">
            <w:pPr>
              <w:rPr>
                <w:rFonts w:cstheme="minorHAnsi"/>
                <w:color w:val="000000" w:themeColor="text1"/>
              </w:rPr>
            </w:pPr>
            <w:r w:rsidRPr="00E15B0B">
              <w:rPr>
                <w:rFonts w:cstheme="minorHAnsi"/>
                <w:color w:val="000000" w:themeColor="text1"/>
              </w:rPr>
              <w:t>Updated curriculum planned by senior leaders/middle leaders allow</w:t>
            </w:r>
            <w:r w:rsidR="00D365B5">
              <w:rPr>
                <w:rFonts w:cstheme="minorHAnsi"/>
                <w:color w:val="000000" w:themeColor="text1"/>
              </w:rPr>
              <w:t>s</w:t>
            </w:r>
            <w:r w:rsidRPr="00E15B0B">
              <w:rPr>
                <w:rFonts w:cstheme="minorHAnsi"/>
                <w:color w:val="000000" w:themeColor="text1"/>
              </w:rPr>
              <w:t xml:space="preserve"> staf</w:t>
            </w:r>
            <w:r w:rsidR="00D365B5">
              <w:rPr>
                <w:rFonts w:cstheme="minorHAnsi"/>
                <w:color w:val="000000" w:themeColor="text1"/>
              </w:rPr>
              <w:t>f to teach lessons that are more challenging, leading to deeper learning.</w:t>
            </w:r>
          </w:p>
        </w:tc>
        <w:tc>
          <w:tcPr>
            <w:tcW w:w="2654" w:type="dxa"/>
            <w:gridSpan w:val="2"/>
            <w:shd w:val="clear" w:color="auto" w:fill="EAF1DD" w:themeFill="accent3" w:themeFillTint="33"/>
          </w:tcPr>
          <w:p w14:paraId="6840F304" w14:textId="5996075C" w:rsidR="004F41EC" w:rsidRPr="00E15B0B" w:rsidRDefault="004F41EC" w:rsidP="00E15B0B">
            <w:pPr>
              <w:rPr>
                <w:rFonts w:cstheme="minorHAnsi"/>
                <w:color w:val="000000" w:themeColor="text1"/>
              </w:rPr>
            </w:pPr>
            <w:r w:rsidRPr="00E15B0B">
              <w:rPr>
                <w:rFonts w:cstheme="minorHAnsi"/>
                <w:color w:val="000000" w:themeColor="text1"/>
              </w:rPr>
              <w:t xml:space="preserve">Data shows the children make accelerated progress to ARE </w:t>
            </w:r>
            <w:r w:rsidR="00D365B5">
              <w:rPr>
                <w:rFonts w:cstheme="minorHAnsi"/>
                <w:color w:val="000000" w:themeColor="text1"/>
              </w:rPr>
              <w:t xml:space="preserve">and GDS </w:t>
            </w:r>
            <w:r w:rsidRPr="00E15B0B">
              <w:rPr>
                <w:rFonts w:cstheme="minorHAnsi"/>
                <w:color w:val="000000" w:themeColor="text1"/>
              </w:rPr>
              <w:t>by the end of the year in reading, writing and maths through teaching in small classes as children receive personalised teaching and planning to address individu</w:t>
            </w:r>
            <w:r w:rsidR="00D365B5">
              <w:rPr>
                <w:rFonts w:cstheme="minorHAnsi"/>
                <w:color w:val="000000" w:themeColor="text1"/>
              </w:rPr>
              <w:t>al barriers to learning</w:t>
            </w:r>
            <w:r w:rsidRPr="00E15B0B">
              <w:rPr>
                <w:rFonts w:cstheme="minorHAnsi"/>
                <w:color w:val="000000" w:themeColor="text1"/>
              </w:rPr>
              <w:t>.</w:t>
            </w:r>
          </w:p>
        </w:tc>
        <w:tc>
          <w:tcPr>
            <w:tcW w:w="2067" w:type="dxa"/>
            <w:gridSpan w:val="2"/>
            <w:shd w:val="clear" w:color="auto" w:fill="EAF1DD" w:themeFill="accent3" w:themeFillTint="33"/>
          </w:tcPr>
          <w:p w14:paraId="1EB7C7C8" w14:textId="2021282D" w:rsidR="004F41EC" w:rsidRPr="00E15B0B" w:rsidRDefault="004F41EC" w:rsidP="00E15B0B">
            <w:pPr>
              <w:rPr>
                <w:rFonts w:cstheme="minorHAnsi"/>
                <w:color w:val="000000" w:themeColor="text1"/>
              </w:rPr>
            </w:pPr>
            <w:r w:rsidRPr="00E15B0B">
              <w:rPr>
                <w:rFonts w:cstheme="minorHAnsi"/>
                <w:color w:val="000000" w:themeColor="text1"/>
              </w:rPr>
              <w:t>Plans checked by other senior leaders and data monitored by Phase Leaders and SLT.</w:t>
            </w:r>
          </w:p>
        </w:tc>
        <w:tc>
          <w:tcPr>
            <w:tcW w:w="1091" w:type="dxa"/>
            <w:shd w:val="clear" w:color="auto" w:fill="EAF1DD" w:themeFill="accent3" w:themeFillTint="33"/>
          </w:tcPr>
          <w:p w14:paraId="0B7809A5" w14:textId="43F93345" w:rsidR="004F41EC" w:rsidRPr="00E15B0B" w:rsidRDefault="00D365B5" w:rsidP="00E15B0B">
            <w:pPr>
              <w:rPr>
                <w:rFonts w:cstheme="minorHAnsi"/>
                <w:color w:val="000000" w:themeColor="text1"/>
              </w:rPr>
            </w:pPr>
            <w:r>
              <w:rPr>
                <w:rFonts w:cstheme="minorHAnsi"/>
                <w:color w:val="000000" w:themeColor="text1"/>
              </w:rPr>
              <w:t>Eric Haines PP Lead &amp; SLT</w:t>
            </w:r>
          </w:p>
        </w:tc>
        <w:tc>
          <w:tcPr>
            <w:tcW w:w="3686" w:type="dxa"/>
          </w:tcPr>
          <w:p w14:paraId="0E420F0D" w14:textId="187043D2" w:rsidR="000A26D6" w:rsidRDefault="000A26D6" w:rsidP="000A26D6">
            <w:pPr>
              <w:rPr>
                <w:rFonts w:cstheme="minorHAnsi"/>
                <w:b/>
                <w:bCs/>
                <w:u w:val="single"/>
              </w:rPr>
            </w:pPr>
            <w:r w:rsidRPr="008C4EC9">
              <w:rPr>
                <w:rFonts w:cstheme="minorHAnsi"/>
                <w:b/>
                <w:bCs/>
                <w:u w:val="single"/>
              </w:rPr>
              <w:t>Formal Review July 2020</w:t>
            </w:r>
            <w:r>
              <w:rPr>
                <w:rFonts w:cstheme="minorHAnsi"/>
                <w:b/>
                <w:bCs/>
                <w:u w:val="single"/>
              </w:rPr>
              <w:t>:</w:t>
            </w:r>
            <w:r w:rsidRPr="008C4EC9">
              <w:rPr>
                <w:rFonts w:cstheme="minorHAnsi"/>
                <w:b/>
                <w:bCs/>
                <w:u w:val="single"/>
              </w:rPr>
              <w:t xml:space="preserve"> </w:t>
            </w:r>
          </w:p>
          <w:p w14:paraId="25E68371" w14:textId="48E9E25B" w:rsidR="000A26D6" w:rsidRDefault="000A26D6" w:rsidP="000A26D6">
            <w:pPr>
              <w:rPr>
                <w:rFonts w:cstheme="minorHAnsi"/>
                <w:b/>
                <w:bCs/>
                <w:u w:val="single"/>
              </w:rPr>
            </w:pPr>
            <w:r>
              <w:rPr>
                <w:rFonts w:cstheme="minorHAnsi"/>
                <w:b/>
                <w:bCs/>
                <w:u w:val="single"/>
              </w:rPr>
              <w:t xml:space="preserve">Curriculum planning </w:t>
            </w:r>
          </w:p>
          <w:p w14:paraId="1716A515" w14:textId="45952D87" w:rsidR="004F41EC" w:rsidRPr="00E15B0B" w:rsidRDefault="00E542BA" w:rsidP="00E15B0B">
            <w:pPr>
              <w:rPr>
                <w:rFonts w:cstheme="minorHAnsi"/>
                <w:color w:val="000000" w:themeColor="text1"/>
              </w:rPr>
            </w:pPr>
            <w:r>
              <w:rPr>
                <w:rFonts w:cstheme="minorHAnsi"/>
                <w:color w:val="000000" w:themeColor="text1"/>
              </w:rPr>
              <w:t xml:space="preserve">Curriculum updates in place for beginning of term. </w:t>
            </w:r>
            <w:r w:rsidR="000A26D6">
              <w:rPr>
                <w:rFonts w:cstheme="minorHAnsi"/>
                <w:color w:val="000000" w:themeColor="text1"/>
              </w:rPr>
              <w:t xml:space="preserve"> Senior leaders set up working parties to focus on curriculum offer and updates needed for next academic year for all subject areas. Literacy and Topic were two key main areas where significant work was undertaken. Review and changes made to literacy text offer. This was to ensure a wider </w:t>
            </w:r>
            <w:r w:rsidR="00670EBB">
              <w:rPr>
                <w:rFonts w:cstheme="minorHAnsi"/>
                <w:color w:val="000000" w:themeColor="text1"/>
              </w:rPr>
              <w:t>variety</w:t>
            </w:r>
            <w:r w:rsidR="000A26D6">
              <w:rPr>
                <w:rFonts w:cstheme="minorHAnsi"/>
                <w:color w:val="000000" w:themeColor="text1"/>
              </w:rPr>
              <w:t xml:space="preserve"> of engaging and stimulating texts. </w:t>
            </w:r>
            <w:r>
              <w:rPr>
                <w:rFonts w:cstheme="minorHAnsi"/>
                <w:color w:val="000000" w:themeColor="text1"/>
              </w:rPr>
              <w:t>We also amended our reading o</w:t>
            </w:r>
            <w:r w:rsidR="000A26D6">
              <w:rPr>
                <w:rFonts w:cstheme="minorHAnsi"/>
                <w:color w:val="000000" w:themeColor="text1"/>
              </w:rPr>
              <w:t>ffer</w:t>
            </w:r>
            <w:r>
              <w:rPr>
                <w:rFonts w:cstheme="minorHAnsi"/>
                <w:color w:val="000000" w:themeColor="text1"/>
              </w:rPr>
              <w:t xml:space="preserve"> by purchasing core reading texts for all KS2 pupils meaning all children had access to </w:t>
            </w:r>
            <w:r w:rsidR="0079282B">
              <w:rPr>
                <w:rFonts w:cstheme="minorHAnsi"/>
                <w:color w:val="000000" w:themeColor="text1"/>
              </w:rPr>
              <w:t xml:space="preserve">high quality texts that could be read frequently. This improved outcomes in reading and vocabulary for our PP children as evidenced in formal tests, literacy book scrutiny and teacher </w:t>
            </w:r>
            <w:r w:rsidR="0079282B">
              <w:rPr>
                <w:rFonts w:cstheme="minorHAnsi"/>
                <w:color w:val="000000" w:themeColor="text1"/>
              </w:rPr>
              <w:lastRenderedPageBreak/>
              <w:t>assessment</w:t>
            </w:r>
            <w:r w:rsidR="00670EBB">
              <w:rPr>
                <w:rFonts w:cstheme="minorHAnsi"/>
                <w:color w:val="000000" w:themeColor="text1"/>
              </w:rPr>
              <w:t xml:space="preserve">. PP trips organised and booked linking to creative curriculum offer. </w:t>
            </w:r>
          </w:p>
        </w:tc>
        <w:tc>
          <w:tcPr>
            <w:tcW w:w="1559" w:type="dxa"/>
          </w:tcPr>
          <w:p w14:paraId="252B4AD7" w14:textId="77777777" w:rsidR="004F41EC" w:rsidRDefault="00D365B5" w:rsidP="00E15B0B">
            <w:pPr>
              <w:rPr>
                <w:rFonts w:cstheme="minorHAnsi"/>
                <w:color w:val="000000" w:themeColor="text1"/>
              </w:rPr>
            </w:pPr>
            <w:r>
              <w:rPr>
                <w:rFonts w:cstheme="minorHAnsi"/>
                <w:color w:val="000000" w:themeColor="text1"/>
              </w:rPr>
              <w:lastRenderedPageBreak/>
              <w:t>£1,000</w:t>
            </w:r>
          </w:p>
          <w:p w14:paraId="7CEA3F00" w14:textId="77777777" w:rsidR="00D365B5" w:rsidRDefault="00D365B5" w:rsidP="00E15B0B">
            <w:pPr>
              <w:rPr>
                <w:rFonts w:cstheme="minorHAnsi"/>
                <w:color w:val="000000" w:themeColor="text1"/>
              </w:rPr>
            </w:pPr>
          </w:p>
          <w:p w14:paraId="0A2FE6D8" w14:textId="549B861B" w:rsidR="00D365B5" w:rsidRPr="00E15B0B" w:rsidRDefault="00D365B5" w:rsidP="00E15B0B">
            <w:pPr>
              <w:rPr>
                <w:rFonts w:cstheme="minorHAnsi"/>
                <w:color w:val="000000" w:themeColor="text1"/>
              </w:rPr>
            </w:pPr>
          </w:p>
        </w:tc>
      </w:tr>
      <w:tr w:rsidR="00450488" w:rsidRPr="00E15B0B" w14:paraId="4320E3D4" w14:textId="6AB79AD9" w:rsidTr="004B34CF">
        <w:tc>
          <w:tcPr>
            <w:tcW w:w="13462" w:type="dxa"/>
            <w:gridSpan w:val="9"/>
          </w:tcPr>
          <w:p w14:paraId="682734C9" w14:textId="7EE7649B" w:rsidR="00450488" w:rsidRPr="00E15B0B" w:rsidRDefault="00450488" w:rsidP="00E15B0B">
            <w:pPr>
              <w:rPr>
                <w:rFonts w:cstheme="minorHAnsi"/>
                <w:color w:val="000000" w:themeColor="text1"/>
              </w:rPr>
            </w:pPr>
            <w:r w:rsidRPr="00E15B0B">
              <w:rPr>
                <w:rFonts w:cstheme="minorHAnsi"/>
                <w:color w:val="000000" w:themeColor="text1"/>
              </w:rPr>
              <w:lastRenderedPageBreak/>
              <w:t>Total Budgeted Cost</w:t>
            </w:r>
          </w:p>
        </w:tc>
        <w:tc>
          <w:tcPr>
            <w:tcW w:w="1559" w:type="dxa"/>
          </w:tcPr>
          <w:p w14:paraId="4E9D0977" w14:textId="49F83303" w:rsidR="00450488" w:rsidRPr="00E15B0B" w:rsidRDefault="004F596F" w:rsidP="00450488">
            <w:pPr>
              <w:rPr>
                <w:rFonts w:cstheme="minorHAnsi"/>
                <w:color w:val="000000" w:themeColor="text1"/>
              </w:rPr>
            </w:pPr>
            <w:r>
              <w:rPr>
                <w:rFonts w:cstheme="minorHAnsi"/>
                <w:color w:val="000000" w:themeColor="text1"/>
              </w:rPr>
              <w:t>£155,650</w:t>
            </w:r>
          </w:p>
          <w:p w14:paraId="636E8092" w14:textId="77777777" w:rsidR="00450488" w:rsidRDefault="00450488" w:rsidP="00E15B0B">
            <w:pPr>
              <w:rPr>
                <w:rFonts w:cstheme="minorHAnsi"/>
                <w:color w:val="000000" w:themeColor="text1"/>
              </w:rPr>
            </w:pPr>
          </w:p>
          <w:p w14:paraId="20BC6162" w14:textId="69BCE025" w:rsidR="00450488" w:rsidRPr="00E15B0B" w:rsidRDefault="00450488" w:rsidP="00E15B0B">
            <w:pPr>
              <w:rPr>
                <w:rFonts w:cstheme="minorHAnsi"/>
                <w:color w:val="000000" w:themeColor="text1"/>
              </w:rPr>
            </w:pPr>
          </w:p>
        </w:tc>
      </w:tr>
      <w:tr w:rsidR="004F41EC" w:rsidRPr="00E15B0B" w14:paraId="7168D970" w14:textId="75F0AB50" w:rsidTr="004B34CF">
        <w:tc>
          <w:tcPr>
            <w:tcW w:w="13462" w:type="dxa"/>
            <w:gridSpan w:val="9"/>
            <w:shd w:val="clear" w:color="auto" w:fill="943634" w:themeFill="accent2" w:themeFillShade="BF"/>
          </w:tcPr>
          <w:p w14:paraId="5FD10991" w14:textId="77777777" w:rsidR="004F41EC" w:rsidRPr="00E15B0B" w:rsidRDefault="004F41EC" w:rsidP="00E15B0B">
            <w:pPr>
              <w:rPr>
                <w:rFonts w:cstheme="minorHAnsi"/>
                <w:color w:val="000000" w:themeColor="text1"/>
              </w:rPr>
            </w:pPr>
            <w:r w:rsidRPr="005E2E9F">
              <w:rPr>
                <w:rFonts w:cstheme="minorHAnsi"/>
                <w:color w:val="FFFFFF" w:themeColor="background1"/>
              </w:rPr>
              <w:t>Ii. Targeted Support</w:t>
            </w:r>
          </w:p>
        </w:tc>
        <w:tc>
          <w:tcPr>
            <w:tcW w:w="1559" w:type="dxa"/>
            <w:shd w:val="clear" w:color="auto" w:fill="943634" w:themeFill="accent2" w:themeFillShade="BF"/>
          </w:tcPr>
          <w:p w14:paraId="2CE91D8A" w14:textId="77777777" w:rsidR="004F41EC" w:rsidRPr="00E15B0B" w:rsidRDefault="004F41EC" w:rsidP="00E15B0B">
            <w:pPr>
              <w:rPr>
                <w:rFonts w:cstheme="minorHAnsi"/>
                <w:color w:val="000000" w:themeColor="text1"/>
              </w:rPr>
            </w:pPr>
          </w:p>
        </w:tc>
      </w:tr>
      <w:tr w:rsidR="004F41EC" w:rsidRPr="00E15B0B" w14:paraId="3970DABE" w14:textId="061F0C2E" w:rsidTr="000A26D6">
        <w:tc>
          <w:tcPr>
            <w:tcW w:w="1980" w:type="dxa"/>
          </w:tcPr>
          <w:p w14:paraId="5E6A8EC1" w14:textId="77777777" w:rsidR="004F41EC" w:rsidRPr="00E15B0B" w:rsidRDefault="004F41EC" w:rsidP="00E15B0B">
            <w:pPr>
              <w:rPr>
                <w:rFonts w:cstheme="minorHAnsi"/>
                <w:b/>
                <w:color w:val="000000" w:themeColor="text1"/>
              </w:rPr>
            </w:pPr>
            <w:r w:rsidRPr="00E15B0B">
              <w:rPr>
                <w:rFonts w:cstheme="minorHAnsi"/>
                <w:b/>
                <w:color w:val="000000" w:themeColor="text1"/>
              </w:rPr>
              <w:t>Desired outcome</w:t>
            </w:r>
          </w:p>
        </w:tc>
        <w:tc>
          <w:tcPr>
            <w:tcW w:w="1984" w:type="dxa"/>
            <w:gridSpan w:val="2"/>
          </w:tcPr>
          <w:p w14:paraId="38F35FB3" w14:textId="77777777" w:rsidR="004F41EC" w:rsidRPr="00E15B0B" w:rsidRDefault="004F41EC" w:rsidP="00E15B0B">
            <w:pPr>
              <w:rPr>
                <w:rFonts w:cstheme="minorHAnsi"/>
                <w:b/>
                <w:color w:val="000000" w:themeColor="text1"/>
              </w:rPr>
            </w:pPr>
            <w:r w:rsidRPr="00E15B0B">
              <w:rPr>
                <w:rFonts w:cstheme="minorHAnsi"/>
                <w:b/>
                <w:color w:val="000000" w:themeColor="text1"/>
              </w:rPr>
              <w:t>Chosen action /</w:t>
            </w:r>
          </w:p>
          <w:p w14:paraId="6BAB2AD8" w14:textId="77777777" w:rsidR="004F41EC" w:rsidRPr="00E15B0B" w:rsidRDefault="004F41EC" w:rsidP="00E15B0B">
            <w:pPr>
              <w:rPr>
                <w:rFonts w:cstheme="minorHAnsi"/>
                <w:b/>
                <w:color w:val="000000" w:themeColor="text1"/>
              </w:rPr>
            </w:pPr>
            <w:r w:rsidRPr="00E15B0B">
              <w:rPr>
                <w:rFonts w:cstheme="minorHAnsi"/>
                <w:b/>
                <w:color w:val="000000" w:themeColor="text1"/>
              </w:rPr>
              <w:t>approach</w:t>
            </w:r>
          </w:p>
        </w:tc>
        <w:tc>
          <w:tcPr>
            <w:tcW w:w="2654" w:type="dxa"/>
            <w:gridSpan w:val="2"/>
          </w:tcPr>
          <w:p w14:paraId="209791FD" w14:textId="77777777" w:rsidR="004F41EC" w:rsidRPr="00E15B0B" w:rsidRDefault="004F41EC" w:rsidP="00E15B0B">
            <w:pPr>
              <w:rPr>
                <w:rFonts w:cstheme="minorHAnsi"/>
                <w:b/>
                <w:color w:val="000000" w:themeColor="text1"/>
              </w:rPr>
            </w:pPr>
            <w:r w:rsidRPr="00E15B0B">
              <w:rPr>
                <w:rFonts w:cstheme="minorHAnsi"/>
                <w:b/>
                <w:color w:val="000000" w:themeColor="text1"/>
              </w:rPr>
              <w:t>What is the evidence and rationale for this choice?</w:t>
            </w:r>
          </w:p>
        </w:tc>
        <w:tc>
          <w:tcPr>
            <w:tcW w:w="2067" w:type="dxa"/>
            <w:gridSpan w:val="2"/>
          </w:tcPr>
          <w:p w14:paraId="71C85194" w14:textId="77777777" w:rsidR="004F41EC" w:rsidRPr="00E15B0B" w:rsidRDefault="004F41EC" w:rsidP="00E15B0B">
            <w:pPr>
              <w:rPr>
                <w:rFonts w:cstheme="minorHAnsi"/>
                <w:b/>
                <w:color w:val="000000" w:themeColor="text1"/>
              </w:rPr>
            </w:pPr>
            <w:r w:rsidRPr="00E15B0B">
              <w:rPr>
                <w:rFonts w:cstheme="minorHAnsi"/>
                <w:b/>
                <w:color w:val="000000" w:themeColor="text1"/>
              </w:rPr>
              <w:t>How will you ensure it is implemented well?</w:t>
            </w:r>
          </w:p>
        </w:tc>
        <w:tc>
          <w:tcPr>
            <w:tcW w:w="1091" w:type="dxa"/>
          </w:tcPr>
          <w:p w14:paraId="2CEE7D39" w14:textId="77777777" w:rsidR="004F41EC" w:rsidRPr="00E15B0B" w:rsidRDefault="004F41EC" w:rsidP="00E15B0B">
            <w:pPr>
              <w:rPr>
                <w:rFonts w:cstheme="minorHAnsi"/>
                <w:b/>
                <w:color w:val="000000" w:themeColor="text1"/>
              </w:rPr>
            </w:pPr>
            <w:r w:rsidRPr="00E15B0B">
              <w:rPr>
                <w:rFonts w:cstheme="minorHAnsi"/>
                <w:b/>
                <w:color w:val="000000" w:themeColor="text1"/>
              </w:rPr>
              <w:t>Staff Lead</w:t>
            </w:r>
          </w:p>
        </w:tc>
        <w:tc>
          <w:tcPr>
            <w:tcW w:w="3686" w:type="dxa"/>
          </w:tcPr>
          <w:p w14:paraId="5446C142" w14:textId="77777777" w:rsidR="004F41EC" w:rsidRPr="00E15B0B" w:rsidRDefault="004F41EC" w:rsidP="00E15B0B">
            <w:pPr>
              <w:rPr>
                <w:rFonts w:cstheme="minorHAnsi"/>
                <w:b/>
                <w:color w:val="000000" w:themeColor="text1"/>
              </w:rPr>
            </w:pPr>
            <w:r w:rsidRPr="00E15B0B">
              <w:rPr>
                <w:rFonts w:cstheme="minorHAnsi"/>
                <w:b/>
                <w:color w:val="000000" w:themeColor="text1"/>
              </w:rPr>
              <w:t>When will you review implementation?</w:t>
            </w:r>
          </w:p>
        </w:tc>
        <w:tc>
          <w:tcPr>
            <w:tcW w:w="1559" w:type="dxa"/>
          </w:tcPr>
          <w:p w14:paraId="7022FA67" w14:textId="027F9E57" w:rsidR="004F41EC" w:rsidRPr="00E15B0B" w:rsidRDefault="00450488" w:rsidP="00E15B0B">
            <w:pPr>
              <w:rPr>
                <w:rFonts w:cstheme="minorHAnsi"/>
                <w:b/>
                <w:color w:val="000000" w:themeColor="text1"/>
              </w:rPr>
            </w:pPr>
            <w:r w:rsidRPr="00E15B0B">
              <w:rPr>
                <w:rFonts w:cstheme="minorHAnsi"/>
                <w:b/>
                <w:color w:val="000000" w:themeColor="text1"/>
              </w:rPr>
              <w:t>Cost</w:t>
            </w:r>
          </w:p>
        </w:tc>
      </w:tr>
      <w:tr w:rsidR="004F41EC" w:rsidRPr="00E15B0B" w14:paraId="021FDBB3" w14:textId="08ED3C61" w:rsidTr="00112037">
        <w:tc>
          <w:tcPr>
            <w:tcW w:w="1980" w:type="dxa"/>
            <w:shd w:val="clear" w:color="auto" w:fill="EAF1DD" w:themeFill="accent3" w:themeFillTint="33"/>
          </w:tcPr>
          <w:p w14:paraId="434B797B" w14:textId="243DD491" w:rsidR="004F41EC" w:rsidRPr="00E15B0B" w:rsidRDefault="004F41EC" w:rsidP="00E15B0B">
            <w:pPr>
              <w:rPr>
                <w:rFonts w:cstheme="minorHAnsi"/>
                <w:color w:val="000000" w:themeColor="text1"/>
              </w:rPr>
            </w:pPr>
            <w:r w:rsidRPr="00E15B0B">
              <w:rPr>
                <w:rFonts w:cstheme="minorHAnsi"/>
                <w:color w:val="000000" w:themeColor="text1"/>
              </w:rPr>
              <w:t>Ensure that PP children are not financially restricted from accessing the range of</w:t>
            </w:r>
            <w:r w:rsidR="00E15B0B">
              <w:rPr>
                <w:rFonts w:cstheme="minorHAnsi"/>
                <w:color w:val="000000" w:themeColor="text1"/>
              </w:rPr>
              <w:t xml:space="preserve"> </w:t>
            </w:r>
            <w:r w:rsidRPr="00E15B0B">
              <w:rPr>
                <w:rFonts w:cstheme="minorHAnsi"/>
                <w:color w:val="000000" w:themeColor="text1"/>
              </w:rPr>
              <w:t>enrichment, clubs and</w:t>
            </w:r>
            <w:r w:rsidR="00E15B0B">
              <w:rPr>
                <w:rFonts w:cstheme="minorHAnsi"/>
                <w:color w:val="000000" w:themeColor="text1"/>
              </w:rPr>
              <w:t xml:space="preserve"> </w:t>
            </w:r>
            <w:r w:rsidRPr="00E15B0B">
              <w:rPr>
                <w:rFonts w:cstheme="minorHAnsi"/>
                <w:color w:val="000000" w:themeColor="text1"/>
              </w:rPr>
              <w:t>events that are embedded across the school.</w:t>
            </w:r>
          </w:p>
        </w:tc>
        <w:tc>
          <w:tcPr>
            <w:tcW w:w="1984" w:type="dxa"/>
            <w:gridSpan w:val="2"/>
            <w:shd w:val="clear" w:color="auto" w:fill="EAF1DD" w:themeFill="accent3" w:themeFillTint="33"/>
          </w:tcPr>
          <w:p w14:paraId="25047867" w14:textId="628EB4CD" w:rsidR="004F41EC" w:rsidRPr="00E15B0B" w:rsidRDefault="004F41EC" w:rsidP="00E15B0B">
            <w:pPr>
              <w:rPr>
                <w:rFonts w:cstheme="minorHAnsi"/>
                <w:color w:val="000000" w:themeColor="text1"/>
              </w:rPr>
            </w:pPr>
            <w:r w:rsidRPr="00E15B0B">
              <w:rPr>
                <w:rFonts w:cstheme="minorHAnsi"/>
                <w:color w:val="000000" w:themeColor="text1"/>
              </w:rPr>
              <w:t>Where necessary, provide funding to enable children to access extra curriculum</w:t>
            </w:r>
            <w:r w:rsidR="00E15B0B">
              <w:rPr>
                <w:rFonts w:cstheme="minorHAnsi"/>
                <w:color w:val="000000" w:themeColor="text1"/>
              </w:rPr>
              <w:t xml:space="preserve"> </w:t>
            </w:r>
            <w:r w:rsidRPr="00E15B0B">
              <w:rPr>
                <w:rFonts w:cstheme="minorHAnsi"/>
                <w:color w:val="000000" w:themeColor="text1"/>
              </w:rPr>
              <w:t>events and extended school services, including clubs before and after school</w:t>
            </w:r>
          </w:p>
        </w:tc>
        <w:tc>
          <w:tcPr>
            <w:tcW w:w="2654" w:type="dxa"/>
            <w:gridSpan w:val="2"/>
            <w:shd w:val="clear" w:color="auto" w:fill="EAF1DD" w:themeFill="accent3" w:themeFillTint="33"/>
          </w:tcPr>
          <w:p w14:paraId="7308C04A" w14:textId="20801CAC" w:rsidR="004F41EC" w:rsidRPr="00E15B0B" w:rsidRDefault="004F41EC" w:rsidP="00E15B0B">
            <w:pPr>
              <w:rPr>
                <w:rFonts w:cstheme="minorHAnsi"/>
                <w:color w:val="000000" w:themeColor="text1"/>
              </w:rPr>
            </w:pPr>
            <w:r w:rsidRPr="00E15B0B">
              <w:rPr>
                <w:rFonts w:cstheme="minorHAnsi"/>
                <w:color w:val="000000" w:themeColor="text1"/>
              </w:rPr>
              <w:t>Encourage engagement and enthusiasm within</w:t>
            </w:r>
            <w:r w:rsidR="00E15B0B">
              <w:rPr>
                <w:rFonts w:cstheme="minorHAnsi"/>
                <w:color w:val="000000" w:themeColor="text1"/>
              </w:rPr>
              <w:t xml:space="preserve"> </w:t>
            </w:r>
            <w:r w:rsidRPr="00E15B0B">
              <w:rPr>
                <w:rFonts w:cstheme="minorHAnsi"/>
                <w:color w:val="000000" w:themeColor="text1"/>
              </w:rPr>
              <w:t>school, leading to higher attainment and</w:t>
            </w:r>
            <w:r w:rsidR="00E15B0B">
              <w:rPr>
                <w:rFonts w:cstheme="minorHAnsi"/>
                <w:color w:val="000000" w:themeColor="text1"/>
              </w:rPr>
              <w:t xml:space="preserve"> </w:t>
            </w:r>
            <w:r w:rsidRPr="00E15B0B">
              <w:rPr>
                <w:rFonts w:cstheme="minorHAnsi"/>
                <w:color w:val="000000" w:themeColor="text1"/>
              </w:rPr>
              <w:t>attendance. Exposure to sporting, artistic and</w:t>
            </w:r>
            <w:r w:rsidR="00E15B0B">
              <w:rPr>
                <w:rFonts w:cstheme="minorHAnsi"/>
                <w:color w:val="000000" w:themeColor="text1"/>
              </w:rPr>
              <w:t xml:space="preserve"> </w:t>
            </w:r>
            <w:r w:rsidRPr="00E15B0B">
              <w:rPr>
                <w:rFonts w:cstheme="minorHAnsi"/>
                <w:color w:val="000000" w:themeColor="text1"/>
              </w:rPr>
              <w:t>musical activities raises children’s ‘cultural capital’ and gives them a rounded education,</w:t>
            </w:r>
            <w:r w:rsidR="00E15B0B">
              <w:rPr>
                <w:rFonts w:cstheme="minorHAnsi"/>
                <w:color w:val="000000" w:themeColor="text1"/>
              </w:rPr>
              <w:t xml:space="preserve"> </w:t>
            </w:r>
            <w:r w:rsidRPr="00E15B0B">
              <w:rPr>
                <w:rFonts w:cstheme="minorHAnsi"/>
                <w:color w:val="000000" w:themeColor="text1"/>
              </w:rPr>
              <w:t>plugging the gaps that have been created through economic disadvantage, supporting self- confidence and resilience.</w:t>
            </w:r>
          </w:p>
        </w:tc>
        <w:tc>
          <w:tcPr>
            <w:tcW w:w="2067" w:type="dxa"/>
            <w:gridSpan w:val="2"/>
            <w:shd w:val="clear" w:color="auto" w:fill="EAF1DD" w:themeFill="accent3" w:themeFillTint="33"/>
          </w:tcPr>
          <w:p w14:paraId="0C552A20" w14:textId="4992F504" w:rsidR="004F41EC" w:rsidRPr="00E15B0B" w:rsidRDefault="004F41EC" w:rsidP="00E15B0B">
            <w:pPr>
              <w:rPr>
                <w:rFonts w:cstheme="minorHAnsi"/>
                <w:color w:val="000000" w:themeColor="text1"/>
              </w:rPr>
            </w:pPr>
            <w:r w:rsidRPr="00E15B0B">
              <w:rPr>
                <w:rFonts w:cstheme="minorHAnsi"/>
                <w:color w:val="000000" w:themeColor="text1"/>
              </w:rPr>
              <w:t>PP co-ordinator to monitor registers with</w:t>
            </w:r>
            <w:r w:rsidR="00E15B0B">
              <w:rPr>
                <w:rFonts w:cstheme="minorHAnsi"/>
                <w:color w:val="000000" w:themeColor="text1"/>
              </w:rPr>
              <w:t xml:space="preserve"> </w:t>
            </w:r>
            <w:r w:rsidRPr="00E15B0B">
              <w:rPr>
                <w:rFonts w:cstheme="minorHAnsi"/>
                <w:color w:val="000000" w:themeColor="text1"/>
              </w:rPr>
              <w:t>regards to attendance of PP pupils.</w:t>
            </w:r>
          </w:p>
          <w:p w14:paraId="17CC8D92" w14:textId="77777777" w:rsidR="004F41EC" w:rsidRPr="00E15B0B" w:rsidRDefault="004F41EC" w:rsidP="00E15B0B">
            <w:pPr>
              <w:rPr>
                <w:rFonts w:cstheme="minorHAnsi"/>
                <w:color w:val="000000" w:themeColor="text1"/>
              </w:rPr>
            </w:pPr>
          </w:p>
          <w:p w14:paraId="5B512ED8" w14:textId="2B2742C2" w:rsidR="004F41EC" w:rsidRPr="00E15B0B" w:rsidRDefault="004F41EC" w:rsidP="00E15B0B">
            <w:pPr>
              <w:rPr>
                <w:rFonts w:cstheme="minorHAnsi"/>
                <w:color w:val="000000" w:themeColor="text1"/>
              </w:rPr>
            </w:pPr>
            <w:r w:rsidRPr="00E15B0B">
              <w:rPr>
                <w:rFonts w:cstheme="minorHAnsi"/>
                <w:color w:val="000000" w:themeColor="text1"/>
              </w:rPr>
              <w:t>Have conversations with parents of PP</w:t>
            </w:r>
            <w:r w:rsidR="00E15B0B">
              <w:rPr>
                <w:rFonts w:cstheme="minorHAnsi"/>
                <w:color w:val="000000" w:themeColor="text1"/>
              </w:rPr>
              <w:t xml:space="preserve"> </w:t>
            </w:r>
            <w:r w:rsidRPr="00E15B0B">
              <w:rPr>
                <w:rFonts w:cstheme="minorHAnsi"/>
                <w:color w:val="000000" w:themeColor="text1"/>
              </w:rPr>
              <w:t>children who are not accessing this provision.</w:t>
            </w:r>
          </w:p>
          <w:p w14:paraId="590A6CDF" w14:textId="77777777" w:rsidR="004F41EC" w:rsidRPr="00E15B0B" w:rsidRDefault="004F41EC" w:rsidP="00E15B0B">
            <w:pPr>
              <w:rPr>
                <w:rFonts w:cstheme="minorHAnsi"/>
                <w:color w:val="000000" w:themeColor="text1"/>
              </w:rPr>
            </w:pPr>
          </w:p>
          <w:p w14:paraId="2563948B" w14:textId="5F6F7CF6" w:rsidR="004F41EC" w:rsidRPr="00E15B0B" w:rsidRDefault="004F41EC" w:rsidP="00E15B0B">
            <w:pPr>
              <w:rPr>
                <w:rFonts w:cstheme="minorHAnsi"/>
                <w:color w:val="000000" w:themeColor="text1"/>
              </w:rPr>
            </w:pPr>
            <w:r w:rsidRPr="00E15B0B">
              <w:rPr>
                <w:rFonts w:cstheme="minorHAnsi"/>
                <w:color w:val="000000" w:themeColor="text1"/>
              </w:rPr>
              <w:t>Ensure that PP children do not miss out on activities and experiences due to financial reasons.</w:t>
            </w:r>
          </w:p>
        </w:tc>
        <w:tc>
          <w:tcPr>
            <w:tcW w:w="1091" w:type="dxa"/>
            <w:shd w:val="clear" w:color="auto" w:fill="EAF1DD" w:themeFill="accent3" w:themeFillTint="33"/>
          </w:tcPr>
          <w:p w14:paraId="47286C68" w14:textId="1A6DFFDB" w:rsidR="004F41EC" w:rsidRPr="00E15B0B" w:rsidRDefault="004F41EC" w:rsidP="00E15B0B">
            <w:pPr>
              <w:rPr>
                <w:rFonts w:cstheme="minorHAnsi"/>
                <w:color w:val="000000" w:themeColor="text1"/>
              </w:rPr>
            </w:pPr>
            <w:r w:rsidRPr="00E15B0B">
              <w:rPr>
                <w:rFonts w:cstheme="minorHAnsi"/>
                <w:color w:val="000000" w:themeColor="text1"/>
              </w:rPr>
              <w:t>SLT</w:t>
            </w:r>
            <w:r w:rsidR="00450488">
              <w:rPr>
                <w:rFonts w:cstheme="minorHAnsi"/>
                <w:color w:val="000000" w:themeColor="text1"/>
              </w:rPr>
              <w:t xml:space="preserve"> &amp; </w:t>
            </w:r>
            <w:r w:rsidRPr="00E15B0B">
              <w:rPr>
                <w:rFonts w:cstheme="minorHAnsi"/>
                <w:color w:val="000000" w:themeColor="text1"/>
              </w:rPr>
              <w:t>PP Lead</w:t>
            </w:r>
          </w:p>
          <w:p w14:paraId="586FF018" w14:textId="77777777" w:rsidR="004F41EC" w:rsidRPr="00E15B0B" w:rsidRDefault="004F41EC" w:rsidP="00E15B0B">
            <w:pPr>
              <w:rPr>
                <w:rFonts w:cstheme="minorHAnsi"/>
                <w:color w:val="000000" w:themeColor="text1"/>
              </w:rPr>
            </w:pPr>
          </w:p>
          <w:p w14:paraId="409A6A8E" w14:textId="1E1A70C6" w:rsidR="004F41EC" w:rsidRPr="00E15B0B" w:rsidRDefault="004F41EC" w:rsidP="00E15B0B">
            <w:pPr>
              <w:rPr>
                <w:rFonts w:cstheme="minorHAnsi"/>
                <w:color w:val="000000" w:themeColor="text1"/>
              </w:rPr>
            </w:pPr>
          </w:p>
        </w:tc>
        <w:tc>
          <w:tcPr>
            <w:tcW w:w="3686" w:type="dxa"/>
          </w:tcPr>
          <w:p w14:paraId="683746E2" w14:textId="77777777" w:rsidR="00670EBB" w:rsidRDefault="00670EBB" w:rsidP="00670EBB">
            <w:pPr>
              <w:rPr>
                <w:rFonts w:cstheme="minorHAnsi"/>
                <w:b/>
                <w:bCs/>
                <w:u w:val="single"/>
              </w:rPr>
            </w:pPr>
            <w:r w:rsidRPr="008C4EC9">
              <w:rPr>
                <w:rFonts w:cstheme="minorHAnsi"/>
                <w:b/>
                <w:bCs/>
                <w:u w:val="single"/>
              </w:rPr>
              <w:t>Formal Review July 2020</w:t>
            </w:r>
            <w:r>
              <w:rPr>
                <w:rFonts w:cstheme="minorHAnsi"/>
                <w:b/>
                <w:bCs/>
                <w:u w:val="single"/>
              </w:rPr>
              <w:t>:</w:t>
            </w:r>
            <w:r w:rsidRPr="008C4EC9">
              <w:rPr>
                <w:rFonts w:cstheme="minorHAnsi"/>
                <w:b/>
                <w:bCs/>
                <w:u w:val="single"/>
              </w:rPr>
              <w:t xml:space="preserve"> </w:t>
            </w:r>
          </w:p>
          <w:p w14:paraId="2BA74BC8" w14:textId="051A1107" w:rsidR="00670EBB" w:rsidRDefault="00670EBB" w:rsidP="00670EBB">
            <w:pPr>
              <w:rPr>
                <w:rFonts w:cstheme="minorHAnsi"/>
                <w:b/>
                <w:bCs/>
                <w:u w:val="single"/>
              </w:rPr>
            </w:pPr>
            <w:r>
              <w:rPr>
                <w:rFonts w:cstheme="minorHAnsi"/>
                <w:b/>
                <w:bCs/>
                <w:u w:val="single"/>
              </w:rPr>
              <w:t>Enrichment:</w:t>
            </w:r>
          </w:p>
          <w:p w14:paraId="6C2B8935" w14:textId="6327E4F2" w:rsidR="00AC7B46" w:rsidRDefault="00AC7B46" w:rsidP="0079282B">
            <w:pPr>
              <w:rPr>
                <w:rFonts w:cstheme="minorHAnsi"/>
                <w:color w:val="000000" w:themeColor="text1"/>
              </w:rPr>
            </w:pPr>
            <w:r>
              <w:rPr>
                <w:rFonts w:cstheme="minorHAnsi"/>
                <w:color w:val="000000" w:themeColor="text1"/>
              </w:rPr>
              <w:t>Extensive range of clubs offered this year.  Pupil premium children given first choice club and encouraged to engage with wide offer available-</w:t>
            </w:r>
          </w:p>
          <w:p w14:paraId="0DFD3DDD" w14:textId="3CE6A47F" w:rsidR="00AC7B46" w:rsidRDefault="00AC7B46" w:rsidP="0079282B">
            <w:pPr>
              <w:rPr>
                <w:rFonts w:cstheme="minorHAnsi"/>
                <w:color w:val="000000" w:themeColor="text1"/>
              </w:rPr>
            </w:pPr>
            <w:r>
              <w:rPr>
                <w:rFonts w:cstheme="minorHAnsi"/>
                <w:color w:val="000000" w:themeColor="text1"/>
              </w:rPr>
              <w:t>Chocolatier Club (HLTA)</w:t>
            </w:r>
          </w:p>
          <w:p w14:paraId="3578AB49" w14:textId="72650EE6" w:rsidR="00AC7B46" w:rsidRDefault="00AC7B46" w:rsidP="0079282B">
            <w:pPr>
              <w:rPr>
                <w:rFonts w:cstheme="minorHAnsi"/>
                <w:color w:val="000000" w:themeColor="text1"/>
              </w:rPr>
            </w:pPr>
            <w:r>
              <w:rPr>
                <w:rFonts w:cstheme="minorHAnsi"/>
                <w:color w:val="000000" w:themeColor="text1"/>
              </w:rPr>
              <w:t>Karate Club (Outside agency)</w:t>
            </w:r>
          </w:p>
          <w:p w14:paraId="0C6B8FE0" w14:textId="6E29F500" w:rsidR="00AC7B46" w:rsidRDefault="00AC7B46" w:rsidP="002750D2">
            <w:pPr>
              <w:rPr>
                <w:rFonts w:cstheme="minorHAnsi"/>
                <w:color w:val="000000" w:themeColor="text1"/>
              </w:rPr>
            </w:pPr>
            <w:r>
              <w:rPr>
                <w:rFonts w:cstheme="minorHAnsi"/>
                <w:color w:val="000000" w:themeColor="text1"/>
              </w:rPr>
              <w:t>Slime Club (HLTA)</w:t>
            </w:r>
            <w:r w:rsidR="002750D2">
              <w:rPr>
                <w:rFonts w:cstheme="minorHAnsi"/>
                <w:color w:val="000000" w:themeColor="text1"/>
              </w:rPr>
              <w:br/>
              <w:t xml:space="preserve">11+ afterschool club  </w:t>
            </w:r>
          </w:p>
          <w:p w14:paraId="4E383D16" w14:textId="49069F8E" w:rsidR="00AC7B46" w:rsidRDefault="00AC7B46" w:rsidP="0079282B">
            <w:pPr>
              <w:rPr>
                <w:rFonts w:cstheme="minorHAnsi"/>
                <w:color w:val="000000" w:themeColor="text1"/>
              </w:rPr>
            </w:pPr>
            <w:r>
              <w:rPr>
                <w:rFonts w:cstheme="minorHAnsi"/>
                <w:color w:val="000000" w:themeColor="text1"/>
              </w:rPr>
              <w:t>Science Club (Led by Science Lead)</w:t>
            </w:r>
          </w:p>
          <w:p w14:paraId="04CFEDF8" w14:textId="77418110" w:rsidR="00AC7B46" w:rsidRDefault="00AC7B46" w:rsidP="0079282B">
            <w:pPr>
              <w:rPr>
                <w:rFonts w:cstheme="minorHAnsi"/>
                <w:color w:val="000000" w:themeColor="text1"/>
              </w:rPr>
            </w:pPr>
            <w:r>
              <w:rPr>
                <w:rFonts w:cstheme="minorHAnsi"/>
                <w:color w:val="000000" w:themeColor="text1"/>
              </w:rPr>
              <w:t>Journalist Club (Led by Literacy lead)</w:t>
            </w:r>
          </w:p>
          <w:p w14:paraId="2701365B" w14:textId="1D62AE72" w:rsidR="00AC7B46" w:rsidRDefault="00AC7B46" w:rsidP="0079282B">
            <w:pPr>
              <w:rPr>
                <w:rFonts w:cstheme="minorHAnsi"/>
                <w:color w:val="000000" w:themeColor="text1"/>
              </w:rPr>
            </w:pPr>
            <w:r>
              <w:rPr>
                <w:rFonts w:cstheme="minorHAnsi"/>
                <w:color w:val="000000" w:themeColor="text1"/>
              </w:rPr>
              <w:t>Sports Club (Outside agency)</w:t>
            </w:r>
          </w:p>
          <w:p w14:paraId="6DCB1C56" w14:textId="0578A0F8" w:rsidR="00AC7B46" w:rsidRDefault="00AC7B46" w:rsidP="0079282B">
            <w:pPr>
              <w:rPr>
                <w:rFonts w:cstheme="minorHAnsi"/>
                <w:color w:val="000000" w:themeColor="text1"/>
              </w:rPr>
            </w:pPr>
            <w:r>
              <w:rPr>
                <w:rFonts w:cstheme="minorHAnsi"/>
                <w:color w:val="000000" w:themeColor="text1"/>
              </w:rPr>
              <w:t>Drama club (Outside agency)</w:t>
            </w:r>
          </w:p>
          <w:p w14:paraId="7FC41086" w14:textId="32E3F676" w:rsidR="00AC7B46" w:rsidRDefault="00AC7B46" w:rsidP="0079282B">
            <w:pPr>
              <w:rPr>
                <w:rFonts w:cstheme="minorHAnsi"/>
                <w:color w:val="000000" w:themeColor="text1"/>
              </w:rPr>
            </w:pPr>
            <w:r>
              <w:rPr>
                <w:rFonts w:cstheme="minorHAnsi"/>
                <w:color w:val="000000" w:themeColor="text1"/>
              </w:rPr>
              <w:t>Art Club (Outside agency)</w:t>
            </w:r>
          </w:p>
          <w:p w14:paraId="20D026DB" w14:textId="6668F733" w:rsidR="002750D2" w:rsidRDefault="00AC7B46" w:rsidP="002750D2">
            <w:pPr>
              <w:rPr>
                <w:rFonts w:cstheme="minorHAnsi"/>
                <w:color w:val="000000" w:themeColor="text1"/>
              </w:rPr>
            </w:pPr>
            <w:r>
              <w:rPr>
                <w:rFonts w:cstheme="minorHAnsi"/>
                <w:color w:val="000000" w:themeColor="text1"/>
              </w:rPr>
              <w:t xml:space="preserve"> </w:t>
            </w:r>
            <w:r w:rsidR="002750D2">
              <w:rPr>
                <w:rFonts w:cstheme="minorHAnsi"/>
                <w:color w:val="000000" w:themeColor="text1"/>
              </w:rPr>
              <w:t>Orchestra (Music Lead)</w:t>
            </w:r>
          </w:p>
          <w:p w14:paraId="29502172" w14:textId="2E4D2292" w:rsidR="002750D2" w:rsidRPr="0079282B" w:rsidRDefault="002750D2" w:rsidP="002750D2">
            <w:pPr>
              <w:rPr>
                <w:rFonts w:cstheme="minorHAnsi"/>
                <w:color w:val="000000" w:themeColor="text1"/>
              </w:rPr>
            </w:pPr>
          </w:p>
        </w:tc>
        <w:tc>
          <w:tcPr>
            <w:tcW w:w="1559" w:type="dxa"/>
          </w:tcPr>
          <w:p w14:paraId="10320B91" w14:textId="34E2EF72" w:rsidR="004F41EC" w:rsidRPr="00E15B0B" w:rsidRDefault="00450488" w:rsidP="00E15B0B">
            <w:pPr>
              <w:rPr>
                <w:rFonts w:cstheme="minorHAnsi"/>
                <w:color w:val="000000" w:themeColor="text1"/>
              </w:rPr>
            </w:pPr>
            <w:r>
              <w:rPr>
                <w:rFonts w:cstheme="minorHAnsi"/>
                <w:color w:val="000000" w:themeColor="text1"/>
              </w:rPr>
              <w:t>£3,000</w:t>
            </w:r>
          </w:p>
        </w:tc>
      </w:tr>
      <w:tr w:rsidR="004F41EC" w:rsidRPr="00E15B0B" w14:paraId="32654108" w14:textId="6AF2613C" w:rsidTr="00112037">
        <w:tc>
          <w:tcPr>
            <w:tcW w:w="1980" w:type="dxa"/>
            <w:shd w:val="clear" w:color="auto" w:fill="FDE9D9" w:themeFill="accent6" w:themeFillTint="33"/>
          </w:tcPr>
          <w:p w14:paraId="1B3C07DE" w14:textId="77777777" w:rsidR="004F41EC" w:rsidRPr="00E15B0B" w:rsidRDefault="004F41EC" w:rsidP="00E15B0B">
            <w:pPr>
              <w:rPr>
                <w:rFonts w:cstheme="minorHAnsi"/>
                <w:color w:val="000000" w:themeColor="text1"/>
              </w:rPr>
            </w:pPr>
            <w:r w:rsidRPr="00E15B0B">
              <w:rPr>
                <w:rFonts w:cstheme="minorHAnsi"/>
                <w:color w:val="000000" w:themeColor="text1"/>
              </w:rPr>
              <w:t xml:space="preserve">To participate in a number of extra trips linked to topics in each year group so that children have a more detailed </w:t>
            </w:r>
            <w:r w:rsidRPr="00E15B0B">
              <w:rPr>
                <w:rFonts w:cstheme="minorHAnsi"/>
                <w:color w:val="000000" w:themeColor="text1"/>
              </w:rPr>
              <w:lastRenderedPageBreak/>
              <w:t>knowledge of the subject area.</w:t>
            </w:r>
          </w:p>
        </w:tc>
        <w:tc>
          <w:tcPr>
            <w:tcW w:w="1984" w:type="dxa"/>
            <w:gridSpan w:val="2"/>
            <w:shd w:val="clear" w:color="auto" w:fill="FDE9D9" w:themeFill="accent6" w:themeFillTint="33"/>
          </w:tcPr>
          <w:p w14:paraId="5E2FF376" w14:textId="77777777" w:rsidR="004F41EC" w:rsidRDefault="004F41EC" w:rsidP="00E15B0B">
            <w:pPr>
              <w:rPr>
                <w:rFonts w:cstheme="minorHAnsi"/>
                <w:color w:val="000000" w:themeColor="text1"/>
              </w:rPr>
            </w:pPr>
            <w:r w:rsidRPr="00E15B0B">
              <w:rPr>
                <w:rFonts w:cstheme="minorHAnsi"/>
                <w:color w:val="000000" w:themeColor="text1"/>
              </w:rPr>
              <w:lastRenderedPageBreak/>
              <w:t>To provide new experiences and opportunities for PP children linked closely to the curriculum within each year group.</w:t>
            </w:r>
          </w:p>
          <w:p w14:paraId="6C277C4B" w14:textId="77777777" w:rsidR="00450488" w:rsidRDefault="00450488" w:rsidP="00E15B0B">
            <w:pPr>
              <w:rPr>
                <w:rFonts w:cstheme="minorHAnsi"/>
                <w:color w:val="000000" w:themeColor="text1"/>
              </w:rPr>
            </w:pPr>
          </w:p>
          <w:p w14:paraId="19CF3485" w14:textId="77777777" w:rsidR="00450488" w:rsidRDefault="00450488" w:rsidP="00E15B0B">
            <w:pPr>
              <w:rPr>
                <w:rFonts w:cstheme="minorHAnsi"/>
                <w:color w:val="000000" w:themeColor="text1"/>
              </w:rPr>
            </w:pPr>
            <w:r>
              <w:rPr>
                <w:rFonts w:cstheme="minorHAnsi"/>
                <w:color w:val="000000" w:themeColor="text1"/>
              </w:rPr>
              <w:lastRenderedPageBreak/>
              <w:t>The trips will include:</w:t>
            </w:r>
          </w:p>
          <w:p w14:paraId="01660B2B" w14:textId="77777777" w:rsidR="00450488" w:rsidRDefault="00450488" w:rsidP="00E15B0B">
            <w:r>
              <w:t xml:space="preserve">- </w:t>
            </w:r>
            <w:r w:rsidRPr="00E15B0B">
              <w:t>Greek Food Experience Day</w:t>
            </w:r>
          </w:p>
          <w:p w14:paraId="643C01C6" w14:textId="77777777" w:rsidR="00450488" w:rsidRDefault="00450488" w:rsidP="00E15B0B">
            <w:r>
              <w:t>- Seaside trip</w:t>
            </w:r>
          </w:p>
          <w:p w14:paraId="60F110F2" w14:textId="77777777" w:rsidR="00450488" w:rsidRDefault="00450488" w:rsidP="00E15B0B">
            <w:r>
              <w:t>- Kidzania</w:t>
            </w:r>
          </w:p>
          <w:p w14:paraId="649A0A17" w14:textId="77777777" w:rsidR="00450488" w:rsidRDefault="00450488" w:rsidP="00E15B0B">
            <w:r>
              <w:t>- Open top bus ride around London</w:t>
            </w:r>
          </w:p>
          <w:p w14:paraId="14CA87CF" w14:textId="77777777" w:rsidR="00450488" w:rsidRDefault="00450488" w:rsidP="00E15B0B">
            <w:r>
              <w:t>- Horse riding at Wetlands centre</w:t>
            </w:r>
          </w:p>
          <w:p w14:paraId="08B4D823" w14:textId="77777777" w:rsidR="00450488" w:rsidRDefault="00450488" w:rsidP="00E15B0B">
            <w:r>
              <w:t>- Madam Tussauds</w:t>
            </w:r>
          </w:p>
          <w:p w14:paraId="2B4372FE" w14:textId="77777777" w:rsidR="00450488" w:rsidRDefault="00450488" w:rsidP="00E15B0B">
            <w:r>
              <w:t>- Theatre trip</w:t>
            </w:r>
          </w:p>
          <w:p w14:paraId="3D882ED4" w14:textId="77777777" w:rsidR="00450488" w:rsidRDefault="00450488" w:rsidP="00E15B0B">
            <w:r>
              <w:t>- Cambridge/</w:t>
            </w:r>
          </w:p>
          <w:p w14:paraId="3EDB24EE" w14:textId="603A7430" w:rsidR="00450488" w:rsidRDefault="00450488" w:rsidP="00E15B0B">
            <w:r>
              <w:t xml:space="preserve">Oxford Uni </w:t>
            </w:r>
          </w:p>
          <w:p w14:paraId="69069F13" w14:textId="72EBE496" w:rsidR="00450488" w:rsidRPr="007C47EF" w:rsidRDefault="00450488" w:rsidP="00E15B0B">
            <w:r>
              <w:t>- Houses of Parliament trip</w:t>
            </w:r>
          </w:p>
        </w:tc>
        <w:tc>
          <w:tcPr>
            <w:tcW w:w="2654" w:type="dxa"/>
            <w:gridSpan w:val="2"/>
            <w:shd w:val="clear" w:color="auto" w:fill="FDE9D9" w:themeFill="accent6" w:themeFillTint="33"/>
          </w:tcPr>
          <w:p w14:paraId="3E117B10" w14:textId="3AEA9FB6" w:rsidR="004F41EC" w:rsidRPr="00E15B0B" w:rsidRDefault="004F41EC" w:rsidP="00E15B0B">
            <w:pPr>
              <w:rPr>
                <w:rFonts w:cstheme="minorHAnsi"/>
                <w:color w:val="000000" w:themeColor="text1"/>
              </w:rPr>
            </w:pPr>
            <w:r w:rsidRPr="00E15B0B">
              <w:rPr>
                <w:rFonts w:cstheme="minorHAnsi"/>
                <w:color w:val="000000" w:themeColor="text1"/>
              </w:rPr>
              <w:lastRenderedPageBreak/>
              <w:t>Encourage engagement and enthusiasm within school.</w:t>
            </w:r>
          </w:p>
          <w:p w14:paraId="55FDE62D" w14:textId="77777777" w:rsidR="004F41EC" w:rsidRPr="00E15B0B" w:rsidRDefault="004F41EC" w:rsidP="00E15B0B">
            <w:pPr>
              <w:rPr>
                <w:rFonts w:cstheme="minorHAnsi"/>
                <w:color w:val="000000" w:themeColor="text1"/>
              </w:rPr>
            </w:pPr>
          </w:p>
          <w:p w14:paraId="3FAAE283" w14:textId="5B227F7D" w:rsidR="004F41EC" w:rsidRPr="00E15B0B" w:rsidRDefault="004F41EC" w:rsidP="00E15B0B">
            <w:pPr>
              <w:rPr>
                <w:rFonts w:cstheme="minorHAnsi"/>
                <w:color w:val="000000" w:themeColor="text1"/>
              </w:rPr>
            </w:pPr>
            <w:r w:rsidRPr="00E15B0B">
              <w:rPr>
                <w:rFonts w:cstheme="minorHAnsi"/>
                <w:color w:val="000000" w:themeColor="text1"/>
              </w:rPr>
              <w:t xml:space="preserve">Children have prior knowledge of the topics covered in class having </w:t>
            </w:r>
            <w:r w:rsidRPr="00E15B0B">
              <w:rPr>
                <w:rFonts w:cstheme="minorHAnsi"/>
                <w:color w:val="000000" w:themeColor="text1"/>
              </w:rPr>
              <w:lastRenderedPageBreak/>
              <w:t>attended additional trips/ opportunities.</w:t>
            </w:r>
          </w:p>
          <w:p w14:paraId="39D30778" w14:textId="77777777" w:rsidR="004F41EC" w:rsidRPr="00E15B0B" w:rsidRDefault="004F41EC" w:rsidP="00E15B0B">
            <w:pPr>
              <w:rPr>
                <w:rFonts w:cstheme="minorHAnsi"/>
                <w:color w:val="000000" w:themeColor="text1"/>
              </w:rPr>
            </w:pPr>
          </w:p>
          <w:p w14:paraId="19C0A34B" w14:textId="2B2B5E72" w:rsidR="004F41EC" w:rsidRPr="00E15B0B" w:rsidRDefault="004F41EC" w:rsidP="00E15B0B">
            <w:pPr>
              <w:rPr>
                <w:rFonts w:cstheme="minorHAnsi"/>
                <w:color w:val="000000" w:themeColor="text1"/>
              </w:rPr>
            </w:pPr>
            <w:r w:rsidRPr="00E15B0B">
              <w:rPr>
                <w:rFonts w:cstheme="minorHAnsi"/>
                <w:color w:val="000000" w:themeColor="text1"/>
              </w:rPr>
              <w:t>Increased opportunities to extend vocabulary.</w:t>
            </w:r>
          </w:p>
          <w:p w14:paraId="409A2EF8" w14:textId="77777777" w:rsidR="004F41EC" w:rsidRPr="00E15B0B" w:rsidRDefault="004F41EC" w:rsidP="00E15B0B">
            <w:pPr>
              <w:rPr>
                <w:rFonts w:cstheme="minorHAnsi"/>
                <w:color w:val="000000" w:themeColor="text1"/>
              </w:rPr>
            </w:pPr>
          </w:p>
          <w:p w14:paraId="0E4536B6" w14:textId="126B7CAA" w:rsidR="004F41EC" w:rsidRPr="00E15B0B" w:rsidRDefault="004F41EC" w:rsidP="00E15B0B">
            <w:pPr>
              <w:rPr>
                <w:rFonts w:cstheme="minorHAnsi"/>
                <w:color w:val="000000" w:themeColor="text1"/>
              </w:rPr>
            </w:pPr>
            <w:r w:rsidRPr="00E15B0B">
              <w:rPr>
                <w:rFonts w:cstheme="minorHAnsi"/>
                <w:color w:val="000000" w:themeColor="text1"/>
              </w:rPr>
              <w:t>All of the above will boost attainment and</w:t>
            </w:r>
          </w:p>
          <w:p w14:paraId="7F7E0C42" w14:textId="01168884" w:rsidR="004F41EC" w:rsidRPr="00E15B0B" w:rsidRDefault="004F41EC" w:rsidP="00E15B0B">
            <w:pPr>
              <w:rPr>
                <w:rFonts w:cstheme="minorHAnsi"/>
                <w:color w:val="000000" w:themeColor="text1"/>
              </w:rPr>
            </w:pPr>
            <w:r w:rsidRPr="00E15B0B">
              <w:rPr>
                <w:rFonts w:cstheme="minorHAnsi"/>
                <w:color w:val="000000" w:themeColor="text1"/>
              </w:rPr>
              <w:t>attendance levels (if children are enjoying the experience of being at school)</w:t>
            </w:r>
          </w:p>
        </w:tc>
        <w:tc>
          <w:tcPr>
            <w:tcW w:w="2067" w:type="dxa"/>
            <w:gridSpan w:val="2"/>
            <w:shd w:val="clear" w:color="auto" w:fill="FDE9D9" w:themeFill="accent6" w:themeFillTint="33"/>
          </w:tcPr>
          <w:p w14:paraId="21A932C5" w14:textId="77777777" w:rsidR="004F41EC" w:rsidRPr="00E15B0B" w:rsidRDefault="004F41EC" w:rsidP="00E15B0B">
            <w:pPr>
              <w:rPr>
                <w:rFonts w:cstheme="minorHAnsi"/>
                <w:color w:val="000000" w:themeColor="text1"/>
              </w:rPr>
            </w:pPr>
            <w:r w:rsidRPr="00E15B0B">
              <w:rPr>
                <w:rFonts w:cstheme="minorHAnsi"/>
                <w:color w:val="000000" w:themeColor="text1"/>
              </w:rPr>
              <w:lastRenderedPageBreak/>
              <w:t>PP co-ordinator to monitor registers with regards to attendance of PP pupils on the identified trips for each year group.</w:t>
            </w:r>
          </w:p>
          <w:p w14:paraId="2DC5D6F1" w14:textId="77777777" w:rsidR="004F41EC" w:rsidRPr="00E15B0B" w:rsidRDefault="004F41EC" w:rsidP="00E15B0B">
            <w:pPr>
              <w:rPr>
                <w:rFonts w:cstheme="minorHAnsi"/>
                <w:color w:val="000000" w:themeColor="text1"/>
              </w:rPr>
            </w:pPr>
          </w:p>
          <w:p w14:paraId="730D6D88" w14:textId="7B6A081A" w:rsidR="004F41EC" w:rsidRPr="00E15B0B" w:rsidRDefault="004F41EC" w:rsidP="00E15B0B">
            <w:pPr>
              <w:rPr>
                <w:rFonts w:cstheme="minorHAnsi"/>
                <w:color w:val="000000" w:themeColor="text1"/>
              </w:rPr>
            </w:pPr>
            <w:r w:rsidRPr="00E15B0B">
              <w:rPr>
                <w:rFonts w:cstheme="minorHAnsi"/>
                <w:color w:val="000000" w:themeColor="text1"/>
              </w:rPr>
              <w:lastRenderedPageBreak/>
              <w:t>Teacher feedback shows increased level of engagement in lessons.</w:t>
            </w:r>
          </w:p>
          <w:p w14:paraId="55F46B1F" w14:textId="77777777" w:rsidR="004F41EC" w:rsidRPr="00E15B0B" w:rsidRDefault="004F41EC" w:rsidP="00E15B0B">
            <w:pPr>
              <w:rPr>
                <w:rFonts w:cstheme="minorHAnsi"/>
                <w:color w:val="000000" w:themeColor="text1"/>
              </w:rPr>
            </w:pPr>
          </w:p>
          <w:p w14:paraId="71378001" w14:textId="77777777" w:rsidR="004F41EC" w:rsidRPr="00E15B0B" w:rsidRDefault="004F41EC" w:rsidP="00E15B0B">
            <w:pPr>
              <w:rPr>
                <w:rFonts w:cstheme="minorHAnsi"/>
                <w:color w:val="000000" w:themeColor="text1"/>
              </w:rPr>
            </w:pPr>
            <w:r w:rsidRPr="00E15B0B">
              <w:rPr>
                <w:rFonts w:cstheme="minorHAnsi"/>
                <w:color w:val="000000" w:themeColor="text1"/>
              </w:rPr>
              <w:t>Outcomes of pupils’ work reflects the additional opportunities they have been given.</w:t>
            </w:r>
          </w:p>
          <w:p w14:paraId="37468A8D" w14:textId="77777777" w:rsidR="004F41EC" w:rsidRPr="00E15B0B" w:rsidRDefault="004F41EC" w:rsidP="00E15B0B">
            <w:pPr>
              <w:rPr>
                <w:rFonts w:cstheme="minorHAnsi"/>
                <w:color w:val="000000" w:themeColor="text1"/>
              </w:rPr>
            </w:pPr>
          </w:p>
          <w:p w14:paraId="652FDC8F" w14:textId="327E0825" w:rsidR="004F41EC" w:rsidRPr="00E15B0B" w:rsidRDefault="004F41EC" w:rsidP="00E15B0B">
            <w:pPr>
              <w:rPr>
                <w:rFonts w:cstheme="minorHAnsi"/>
                <w:color w:val="000000" w:themeColor="text1"/>
              </w:rPr>
            </w:pPr>
            <w:r w:rsidRPr="00E15B0B">
              <w:rPr>
                <w:rFonts w:cstheme="minorHAnsi"/>
                <w:color w:val="000000" w:themeColor="text1"/>
              </w:rPr>
              <w:t>Pupil voice surveys</w:t>
            </w:r>
          </w:p>
        </w:tc>
        <w:tc>
          <w:tcPr>
            <w:tcW w:w="1091" w:type="dxa"/>
            <w:shd w:val="clear" w:color="auto" w:fill="FDE9D9" w:themeFill="accent6" w:themeFillTint="33"/>
          </w:tcPr>
          <w:p w14:paraId="5C7E3344" w14:textId="3C0EA826" w:rsidR="004F41EC" w:rsidRPr="00E15B0B" w:rsidRDefault="004F41EC" w:rsidP="00B02282">
            <w:pPr>
              <w:rPr>
                <w:rFonts w:cstheme="minorHAnsi"/>
                <w:color w:val="000000" w:themeColor="text1"/>
              </w:rPr>
            </w:pPr>
            <w:r w:rsidRPr="00E15B0B">
              <w:rPr>
                <w:rFonts w:cstheme="minorHAnsi"/>
                <w:color w:val="000000" w:themeColor="text1"/>
              </w:rPr>
              <w:lastRenderedPageBreak/>
              <w:t>SLT</w:t>
            </w:r>
            <w:r w:rsidR="00B02282">
              <w:rPr>
                <w:rFonts w:cstheme="minorHAnsi"/>
                <w:color w:val="000000" w:themeColor="text1"/>
              </w:rPr>
              <w:t xml:space="preserve"> &amp; PP Lead</w:t>
            </w:r>
          </w:p>
        </w:tc>
        <w:tc>
          <w:tcPr>
            <w:tcW w:w="3686" w:type="dxa"/>
          </w:tcPr>
          <w:p w14:paraId="24AA08C1" w14:textId="77777777" w:rsidR="00670EBB" w:rsidRDefault="00670EBB" w:rsidP="00670EBB">
            <w:pPr>
              <w:rPr>
                <w:rFonts w:cstheme="minorHAnsi"/>
                <w:b/>
                <w:bCs/>
                <w:u w:val="single"/>
              </w:rPr>
            </w:pPr>
            <w:r w:rsidRPr="008C4EC9">
              <w:rPr>
                <w:rFonts w:cstheme="minorHAnsi"/>
                <w:b/>
                <w:bCs/>
                <w:u w:val="single"/>
              </w:rPr>
              <w:t>Formal Review July 2020</w:t>
            </w:r>
            <w:r>
              <w:rPr>
                <w:rFonts w:cstheme="minorHAnsi"/>
                <w:b/>
                <w:bCs/>
                <w:u w:val="single"/>
              </w:rPr>
              <w:t>:</w:t>
            </w:r>
            <w:r w:rsidRPr="008C4EC9">
              <w:rPr>
                <w:rFonts w:cstheme="minorHAnsi"/>
                <w:b/>
                <w:bCs/>
                <w:u w:val="single"/>
              </w:rPr>
              <w:t xml:space="preserve"> </w:t>
            </w:r>
          </w:p>
          <w:p w14:paraId="2A1EA629" w14:textId="08CA8537" w:rsidR="00670EBB" w:rsidRDefault="00670EBB" w:rsidP="00670EBB">
            <w:pPr>
              <w:rPr>
                <w:rFonts w:cstheme="minorHAnsi"/>
                <w:b/>
                <w:bCs/>
                <w:u w:val="single"/>
              </w:rPr>
            </w:pPr>
            <w:r>
              <w:rPr>
                <w:rFonts w:cstheme="minorHAnsi"/>
                <w:b/>
                <w:bCs/>
                <w:u w:val="single"/>
              </w:rPr>
              <w:t>Trips:</w:t>
            </w:r>
          </w:p>
          <w:p w14:paraId="08AEDA76" w14:textId="2FAC7D12" w:rsidR="00AC7B46" w:rsidRDefault="0079282B" w:rsidP="00E15B0B">
            <w:pPr>
              <w:rPr>
                <w:rFonts w:cstheme="minorHAnsi"/>
                <w:color w:val="000000" w:themeColor="text1"/>
              </w:rPr>
            </w:pPr>
            <w:r>
              <w:rPr>
                <w:rFonts w:cstheme="minorHAnsi"/>
                <w:color w:val="000000" w:themeColor="text1"/>
              </w:rPr>
              <w:t>Trips</w:t>
            </w:r>
            <w:r w:rsidR="00AC7B46">
              <w:rPr>
                <w:rFonts w:cstheme="minorHAnsi"/>
                <w:color w:val="000000" w:themeColor="text1"/>
              </w:rPr>
              <w:t xml:space="preserve"> </w:t>
            </w:r>
            <w:r w:rsidR="00D03114">
              <w:rPr>
                <w:rFonts w:cstheme="minorHAnsi"/>
                <w:color w:val="000000" w:themeColor="text1"/>
              </w:rPr>
              <w:t>specifically</w:t>
            </w:r>
            <w:r w:rsidR="00AC7B46">
              <w:rPr>
                <w:rFonts w:cstheme="minorHAnsi"/>
                <w:color w:val="000000" w:themeColor="text1"/>
              </w:rPr>
              <w:t xml:space="preserve"> planned for PP children and linked to topic area of study. This gave the children the opportunity to further develop and embed key vocabulary associated with their new unit and also quality </w:t>
            </w:r>
            <w:r w:rsidR="00AC7B46">
              <w:rPr>
                <w:rFonts w:cstheme="minorHAnsi"/>
                <w:color w:val="000000" w:themeColor="text1"/>
              </w:rPr>
              <w:lastRenderedPageBreak/>
              <w:t xml:space="preserve">teaching time during the trip with a senior member of staff. </w:t>
            </w:r>
          </w:p>
          <w:p w14:paraId="635BCE9F" w14:textId="1562C1BB" w:rsidR="004F41EC" w:rsidRDefault="00AC7B46" w:rsidP="00E15B0B">
            <w:pPr>
              <w:rPr>
                <w:rFonts w:cstheme="minorHAnsi"/>
                <w:color w:val="000000" w:themeColor="text1"/>
              </w:rPr>
            </w:pPr>
            <w:r>
              <w:rPr>
                <w:rFonts w:cstheme="minorHAnsi"/>
                <w:color w:val="000000" w:themeColor="text1"/>
              </w:rPr>
              <w:t>Trips</w:t>
            </w:r>
            <w:r w:rsidR="0079282B">
              <w:rPr>
                <w:rFonts w:cstheme="minorHAnsi"/>
                <w:color w:val="000000" w:themeColor="text1"/>
              </w:rPr>
              <w:t xml:space="preserve"> included:</w:t>
            </w:r>
          </w:p>
          <w:p w14:paraId="1DB27D0D" w14:textId="501D82C6" w:rsidR="0079282B" w:rsidRDefault="0079282B" w:rsidP="00E15B0B">
            <w:pPr>
              <w:rPr>
                <w:rFonts w:cstheme="minorHAnsi"/>
                <w:color w:val="000000" w:themeColor="text1"/>
              </w:rPr>
            </w:pPr>
            <w:r>
              <w:rPr>
                <w:rFonts w:cstheme="minorHAnsi"/>
                <w:color w:val="000000" w:themeColor="text1"/>
              </w:rPr>
              <w:t xml:space="preserve">Greek restaurant </w:t>
            </w:r>
            <w:r w:rsidR="00D03114">
              <w:rPr>
                <w:rFonts w:cstheme="minorHAnsi"/>
                <w:color w:val="000000" w:themeColor="text1"/>
              </w:rPr>
              <w:t>Y4</w:t>
            </w:r>
          </w:p>
          <w:p w14:paraId="42471B77" w14:textId="7005470B" w:rsidR="0079282B" w:rsidRDefault="0079282B" w:rsidP="00E15B0B">
            <w:pPr>
              <w:rPr>
                <w:rFonts w:cstheme="minorHAnsi"/>
                <w:color w:val="000000" w:themeColor="text1"/>
              </w:rPr>
            </w:pPr>
            <w:r>
              <w:rPr>
                <w:rFonts w:cstheme="minorHAnsi"/>
                <w:color w:val="000000" w:themeColor="text1"/>
              </w:rPr>
              <w:t>Kidzania</w:t>
            </w:r>
            <w:r w:rsidR="00D03114">
              <w:rPr>
                <w:rFonts w:cstheme="minorHAnsi"/>
                <w:color w:val="000000" w:themeColor="text1"/>
              </w:rPr>
              <w:t xml:space="preserve"> Y2/3</w:t>
            </w:r>
          </w:p>
          <w:p w14:paraId="43D66EB9" w14:textId="1D11930A" w:rsidR="0079282B" w:rsidRDefault="0079282B" w:rsidP="00E15B0B">
            <w:pPr>
              <w:rPr>
                <w:rFonts w:cstheme="minorHAnsi"/>
                <w:color w:val="000000" w:themeColor="text1"/>
              </w:rPr>
            </w:pPr>
            <w:r>
              <w:rPr>
                <w:rFonts w:cstheme="minorHAnsi"/>
                <w:color w:val="000000" w:themeColor="text1"/>
              </w:rPr>
              <w:t>Go Ape</w:t>
            </w:r>
            <w:r w:rsidR="00D03114">
              <w:rPr>
                <w:rFonts w:cstheme="minorHAnsi"/>
                <w:color w:val="000000" w:themeColor="text1"/>
              </w:rPr>
              <w:t xml:space="preserve"> Y4</w:t>
            </w:r>
          </w:p>
          <w:p w14:paraId="59BD1BE7" w14:textId="6E2355AE" w:rsidR="0079282B" w:rsidRDefault="0079282B" w:rsidP="00E15B0B">
            <w:pPr>
              <w:rPr>
                <w:rFonts w:cstheme="minorHAnsi"/>
                <w:color w:val="000000" w:themeColor="text1"/>
              </w:rPr>
            </w:pPr>
            <w:r>
              <w:rPr>
                <w:rFonts w:cstheme="minorHAnsi"/>
                <w:color w:val="000000" w:themeColor="text1"/>
              </w:rPr>
              <w:t>Houses of parliament</w:t>
            </w:r>
            <w:r w:rsidR="00D03114">
              <w:rPr>
                <w:rFonts w:cstheme="minorHAnsi"/>
                <w:color w:val="000000" w:themeColor="text1"/>
              </w:rPr>
              <w:t xml:space="preserve"> Y5/Y6</w:t>
            </w:r>
          </w:p>
          <w:p w14:paraId="0D42249F" w14:textId="3AC35F09" w:rsidR="00D03114" w:rsidRDefault="00D03114" w:rsidP="00E15B0B">
            <w:pPr>
              <w:rPr>
                <w:rFonts w:cstheme="minorHAnsi"/>
                <w:color w:val="000000" w:themeColor="text1"/>
              </w:rPr>
            </w:pPr>
            <w:r>
              <w:rPr>
                <w:rFonts w:cstheme="minorHAnsi"/>
                <w:color w:val="000000" w:themeColor="text1"/>
              </w:rPr>
              <w:t>Tower of London Y6</w:t>
            </w:r>
          </w:p>
          <w:p w14:paraId="5F0A5D62" w14:textId="01868542" w:rsidR="0079282B" w:rsidRDefault="0079282B" w:rsidP="00E15B0B">
            <w:pPr>
              <w:rPr>
                <w:rFonts w:cstheme="minorHAnsi"/>
                <w:color w:val="000000" w:themeColor="text1"/>
              </w:rPr>
            </w:pPr>
            <w:r>
              <w:rPr>
                <w:rFonts w:cstheme="minorHAnsi"/>
                <w:color w:val="000000" w:themeColor="text1"/>
              </w:rPr>
              <w:t>Pantomime trip</w:t>
            </w:r>
            <w:r w:rsidR="00D03114">
              <w:rPr>
                <w:rFonts w:cstheme="minorHAnsi"/>
                <w:color w:val="000000" w:themeColor="text1"/>
              </w:rPr>
              <w:t>- All PP</w:t>
            </w:r>
          </w:p>
          <w:p w14:paraId="1BD78A58" w14:textId="5AA8E6FA" w:rsidR="0079282B" w:rsidRDefault="00D03114" w:rsidP="00E15B0B">
            <w:pPr>
              <w:rPr>
                <w:rFonts w:cstheme="minorHAnsi"/>
                <w:color w:val="000000" w:themeColor="text1"/>
              </w:rPr>
            </w:pPr>
            <w:r>
              <w:rPr>
                <w:rFonts w:cstheme="minorHAnsi"/>
                <w:color w:val="000000" w:themeColor="text1"/>
              </w:rPr>
              <w:t>2 week swimming block- Y4</w:t>
            </w:r>
          </w:p>
          <w:p w14:paraId="1CB1E6E7" w14:textId="37B01348" w:rsidR="002750D2" w:rsidRDefault="002750D2" w:rsidP="00E15B0B">
            <w:pPr>
              <w:rPr>
                <w:rFonts w:cstheme="minorHAnsi"/>
                <w:color w:val="000000" w:themeColor="text1"/>
              </w:rPr>
            </w:pPr>
          </w:p>
          <w:p w14:paraId="78E08034" w14:textId="72BA03E9" w:rsidR="002750D2" w:rsidRDefault="002750D2" w:rsidP="00E15B0B">
            <w:pPr>
              <w:rPr>
                <w:rFonts w:cstheme="minorHAnsi"/>
                <w:color w:val="000000" w:themeColor="text1"/>
              </w:rPr>
            </w:pPr>
            <w:r>
              <w:rPr>
                <w:rFonts w:cstheme="minorHAnsi"/>
                <w:color w:val="000000" w:themeColor="text1"/>
              </w:rPr>
              <w:t xml:space="preserve">Via pupil voice evidence was collected that demonstrated the </w:t>
            </w:r>
            <w:r w:rsidR="008E5A43">
              <w:rPr>
                <w:rFonts w:cstheme="minorHAnsi"/>
                <w:color w:val="000000" w:themeColor="text1"/>
              </w:rPr>
              <w:t>pupil’s</w:t>
            </w:r>
            <w:r>
              <w:rPr>
                <w:rFonts w:cstheme="minorHAnsi"/>
                <w:color w:val="000000" w:themeColor="text1"/>
              </w:rPr>
              <w:t xml:space="preserve"> enthusiasms and engagement with their new topic. Teachers identified that pupils who had been on the trips contributed more in class and used topical vocabulary both in written and oral work. </w:t>
            </w:r>
            <w:r w:rsidR="008E5A43">
              <w:rPr>
                <w:rFonts w:cstheme="minorHAnsi"/>
                <w:color w:val="000000" w:themeColor="text1"/>
              </w:rPr>
              <w:t>During book looks it was evident that during written pieces and i</w:t>
            </w:r>
            <w:r>
              <w:rPr>
                <w:rFonts w:cstheme="minorHAnsi"/>
                <w:color w:val="000000" w:themeColor="text1"/>
              </w:rPr>
              <w:t xml:space="preserve">ntegrated assessment tasks </w:t>
            </w:r>
            <w:r w:rsidR="008E5A43">
              <w:rPr>
                <w:rFonts w:cstheme="minorHAnsi"/>
                <w:color w:val="000000" w:themeColor="text1"/>
              </w:rPr>
              <w:t>PP children</w:t>
            </w:r>
            <w:r>
              <w:rPr>
                <w:rFonts w:cstheme="minorHAnsi"/>
                <w:color w:val="000000" w:themeColor="text1"/>
              </w:rPr>
              <w:t xml:space="preserve"> demonstrated higher level of vocabulary.</w:t>
            </w:r>
          </w:p>
          <w:p w14:paraId="7E37A489" w14:textId="77777777" w:rsidR="002750D2" w:rsidRDefault="002750D2" w:rsidP="00E15B0B">
            <w:pPr>
              <w:rPr>
                <w:rFonts w:cstheme="minorHAnsi"/>
                <w:color w:val="000000" w:themeColor="text1"/>
              </w:rPr>
            </w:pPr>
          </w:p>
          <w:p w14:paraId="4657D3CD" w14:textId="504C2D19" w:rsidR="0079282B" w:rsidRPr="00E15B0B" w:rsidRDefault="00D03114" w:rsidP="00E15B0B">
            <w:pPr>
              <w:rPr>
                <w:rFonts w:cstheme="minorHAnsi"/>
                <w:color w:val="000000" w:themeColor="text1"/>
              </w:rPr>
            </w:pPr>
            <w:r>
              <w:rPr>
                <w:rFonts w:cstheme="minorHAnsi"/>
                <w:color w:val="000000" w:themeColor="text1"/>
              </w:rPr>
              <w:t xml:space="preserve">Other trips </w:t>
            </w:r>
            <w:r w:rsidR="002D58DC">
              <w:rPr>
                <w:rFonts w:cstheme="minorHAnsi"/>
                <w:color w:val="000000" w:themeColor="text1"/>
              </w:rPr>
              <w:t>had to be postponed due to COVID</w:t>
            </w:r>
          </w:p>
        </w:tc>
        <w:tc>
          <w:tcPr>
            <w:tcW w:w="1559" w:type="dxa"/>
          </w:tcPr>
          <w:p w14:paraId="6F893766" w14:textId="2F3FFAF0" w:rsidR="004F41EC" w:rsidRPr="00E15B0B" w:rsidRDefault="00F57AE7" w:rsidP="00E15B0B">
            <w:pPr>
              <w:rPr>
                <w:rFonts w:cstheme="minorHAnsi"/>
                <w:color w:val="000000" w:themeColor="text1"/>
              </w:rPr>
            </w:pPr>
            <w:r>
              <w:rPr>
                <w:rFonts w:cstheme="minorHAnsi"/>
                <w:color w:val="000000" w:themeColor="text1"/>
              </w:rPr>
              <w:lastRenderedPageBreak/>
              <w:t>£10</w:t>
            </w:r>
            <w:r w:rsidR="00450488">
              <w:rPr>
                <w:rFonts w:cstheme="minorHAnsi"/>
                <w:color w:val="000000" w:themeColor="text1"/>
              </w:rPr>
              <w:t>,000</w:t>
            </w:r>
          </w:p>
        </w:tc>
      </w:tr>
      <w:tr w:rsidR="004F41EC" w:rsidRPr="00E15B0B" w14:paraId="5A8CF02A" w14:textId="796DB7FC" w:rsidTr="00112037">
        <w:tc>
          <w:tcPr>
            <w:tcW w:w="1980" w:type="dxa"/>
            <w:shd w:val="clear" w:color="auto" w:fill="E5DFEC" w:themeFill="accent4" w:themeFillTint="33"/>
          </w:tcPr>
          <w:p w14:paraId="3D7EC894" w14:textId="0B2CCA78" w:rsidR="004F41EC" w:rsidRPr="00E15B0B" w:rsidRDefault="004F41EC" w:rsidP="00E15B0B">
            <w:pPr>
              <w:rPr>
                <w:rFonts w:cstheme="minorHAnsi"/>
                <w:color w:val="000000" w:themeColor="text1"/>
              </w:rPr>
            </w:pPr>
            <w:r w:rsidRPr="00E15B0B">
              <w:rPr>
                <w:color w:val="000000" w:themeColor="text1"/>
              </w:rPr>
              <w:lastRenderedPageBreak/>
              <w:t>Trip to HP HQ in central London for 25 PP students</w:t>
            </w:r>
          </w:p>
        </w:tc>
        <w:tc>
          <w:tcPr>
            <w:tcW w:w="1984" w:type="dxa"/>
            <w:gridSpan w:val="2"/>
            <w:shd w:val="clear" w:color="auto" w:fill="E5DFEC" w:themeFill="accent4" w:themeFillTint="33"/>
          </w:tcPr>
          <w:p w14:paraId="43E19C0C" w14:textId="77777777" w:rsidR="004F41EC" w:rsidRPr="00E15B0B" w:rsidRDefault="004F41EC" w:rsidP="00E15B0B">
            <w:pPr>
              <w:rPr>
                <w:rFonts w:cstheme="minorHAnsi"/>
                <w:color w:val="000000" w:themeColor="text1"/>
              </w:rPr>
            </w:pPr>
            <w:r w:rsidRPr="00E15B0B">
              <w:rPr>
                <w:color w:val="000000" w:themeColor="text1"/>
              </w:rPr>
              <w:t>PP students in Year 5 and 6 are chosen to visit the HP HQ to find out about career options within large companies.</w:t>
            </w:r>
          </w:p>
        </w:tc>
        <w:tc>
          <w:tcPr>
            <w:tcW w:w="2654" w:type="dxa"/>
            <w:gridSpan w:val="2"/>
            <w:shd w:val="clear" w:color="auto" w:fill="E5DFEC" w:themeFill="accent4" w:themeFillTint="33"/>
          </w:tcPr>
          <w:p w14:paraId="412C60BC" w14:textId="77777777" w:rsidR="004F41EC" w:rsidRPr="00E15B0B" w:rsidRDefault="004F41EC" w:rsidP="00E15B0B">
            <w:pPr>
              <w:spacing w:after="60" w:line="235" w:lineRule="auto"/>
              <w:jc w:val="both"/>
              <w:rPr>
                <w:color w:val="000000" w:themeColor="text1"/>
              </w:rPr>
            </w:pPr>
            <w:r w:rsidRPr="00E15B0B">
              <w:rPr>
                <w:color w:val="000000" w:themeColor="text1"/>
              </w:rPr>
              <w:t xml:space="preserve">Children have the opportunity to learn about various career paths they could take. </w:t>
            </w:r>
          </w:p>
          <w:p w14:paraId="1EB9FCB5" w14:textId="40BE4926" w:rsidR="004F41EC" w:rsidRPr="00E15B0B" w:rsidRDefault="004F41EC" w:rsidP="00E15B0B">
            <w:pPr>
              <w:spacing w:after="40" w:line="256" w:lineRule="auto"/>
              <w:rPr>
                <w:color w:val="000000" w:themeColor="text1"/>
              </w:rPr>
            </w:pPr>
            <w:r w:rsidRPr="00E15B0B">
              <w:rPr>
                <w:color w:val="000000" w:themeColor="text1"/>
              </w:rPr>
              <w:t>Children will be show</w:t>
            </w:r>
            <w:r w:rsidR="007C47EF">
              <w:rPr>
                <w:color w:val="000000" w:themeColor="text1"/>
              </w:rPr>
              <w:t xml:space="preserve">n </w:t>
            </w:r>
            <w:r w:rsidRPr="00E15B0B">
              <w:rPr>
                <w:color w:val="000000" w:themeColor="text1"/>
              </w:rPr>
              <w:t xml:space="preserve">how to be successful and what key attributes they need to have in order to </w:t>
            </w:r>
            <w:r w:rsidRPr="00E15B0B">
              <w:rPr>
                <w:color w:val="000000" w:themeColor="text1"/>
              </w:rPr>
              <w:lastRenderedPageBreak/>
              <w:t xml:space="preserve">succeed in science and technology. </w:t>
            </w:r>
          </w:p>
          <w:p w14:paraId="585924EB" w14:textId="5108869C" w:rsidR="004F41EC" w:rsidRPr="00E15B0B" w:rsidRDefault="00B02282" w:rsidP="00B02282">
            <w:pPr>
              <w:spacing w:after="40" w:line="256" w:lineRule="auto"/>
              <w:rPr>
                <w:rFonts w:cstheme="minorHAnsi"/>
                <w:color w:val="000000" w:themeColor="text1"/>
              </w:rPr>
            </w:pPr>
            <w:r>
              <w:rPr>
                <w:color w:val="000000" w:themeColor="text1"/>
              </w:rPr>
              <w:t xml:space="preserve">Students </w:t>
            </w:r>
            <w:r w:rsidR="004F41EC" w:rsidRPr="00E15B0B">
              <w:rPr>
                <w:color w:val="000000" w:themeColor="text1"/>
              </w:rPr>
              <w:t>shown how to use new technology such as VR</w:t>
            </w:r>
            <w:r>
              <w:rPr>
                <w:color w:val="000000" w:themeColor="text1"/>
              </w:rPr>
              <w:t>.</w:t>
            </w:r>
          </w:p>
        </w:tc>
        <w:tc>
          <w:tcPr>
            <w:tcW w:w="2067" w:type="dxa"/>
            <w:gridSpan w:val="2"/>
            <w:shd w:val="clear" w:color="auto" w:fill="E5DFEC" w:themeFill="accent4" w:themeFillTint="33"/>
          </w:tcPr>
          <w:p w14:paraId="75D91DB2" w14:textId="2BDB7132" w:rsidR="004F41EC" w:rsidRPr="00E15B0B" w:rsidRDefault="00B02282" w:rsidP="00E15B0B">
            <w:pPr>
              <w:spacing w:after="56" w:line="235" w:lineRule="auto"/>
              <w:rPr>
                <w:color w:val="000000" w:themeColor="text1"/>
              </w:rPr>
            </w:pPr>
            <w:r>
              <w:rPr>
                <w:color w:val="000000" w:themeColor="text1"/>
              </w:rPr>
              <w:lastRenderedPageBreak/>
              <w:t>E</w:t>
            </w:r>
            <w:r w:rsidR="004F41EC" w:rsidRPr="00E15B0B">
              <w:rPr>
                <w:color w:val="000000" w:themeColor="text1"/>
              </w:rPr>
              <w:t>valuate the trip and collect pupil responses</w:t>
            </w:r>
            <w:r>
              <w:rPr>
                <w:color w:val="000000" w:themeColor="text1"/>
              </w:rPr>
              <w:t xml:space="preserve"> - feedback to class.</w:t>
            </w:r>
          </w:p>
          <w:p w14:paraId="25552E27" w14:textId="77777777" w:rsidR="004F41EC" w:rsidRPr="00E15B0B" w:rsidRDefault="004F41EC" w:rsidP="00E15B0B">
            <w:pPr>
              <w:rPr>
                <w:rFonts w:cstheme="minorHAnsi"/>
                <w:color w:val="000000" w:themeColor="text1"/>
              </w:rPr>
            </w:pPr>
          </w:p>
        </w:tc>
        <w:tc>
          <w:tcPr>
            <w:tcW w:w="1091" w:type="dxa"/>
            <w:shd w:val="clear" w:color="auto" w:fill="E5DFEC" w:themeFill="accent4" w:themeFillTint="33"/>
          </w:tcPr>
          <w:p w14:paraId="1D32740E" w14:textId="3DF103AE" w:rsidR="004F41EC" w:rsidRPr="00E15B0B" w:rsidRDefault="004F41EC" w:rsidP="00E15B0B">
            <w:pPr>
              <w:spacing w:after="32" w:line="256" w:lineRule="auto"/>
              <w:rPr>
                <w:color w:val="000000" w:themeColor="text1"/>
              </w:rPr>
            </w:pPr>
            <w:r w:rsidRPr="00E15B0B">
              <w:rPr>
                <w:color w:val="000000" w:themeColor="text1"/>
              </w:rPr>
              <w:t xml:space="preserve">SLT </w:t>
            </w:r>
            <w:r w:rsidR="00B02282">
              <w:rPr>
                <w:color w:val="000000" w:themeColor="text1"/>
              </w:rPr>
              <w:t>&amp; PP Lead</w:t>
            </w:r>
          </w:p>
        </w:tc>
        <w:tc>
          <w:tcPr>
            <w:tcW w:w="3686" w:type="dxa"/>
          </w:tcPr>
          <w:p w14:paraId="24A7D388" w14:textId="77777777" w:rsidR="00670EBB" w:rsidRDefault="00670EBB" w:rsidP="00670EBB">
            <w:pPr>
              <w:rPr>
                <w:rFonts w:cstheme="minorHAnsi"/>
                <w:b/>
                <w:bCs/>
                <w:u w:val="single"/>
              </w:rPr>
            </w:pPr>
            <w:r w:rsidRPr="008C4EC9">
              <w:rPr>
                <w:rFonts w:cstheme="minorHAnsi"/>
                <w:b/>
                <w:bCs/>
                <w:u w:val="single"/>
              </w:rPr>
              <w:t>Formal Review July 2020</w:t>
            </w:r>
            <w:r>
              <w:rPr>
                <w:rFonts w:cstheme="minorHAnsi"/>
                <w:b/>
                <w:bCs/>
                <w:u w:val="single"/>
              </w:rPr>
              <w:t>:</w:t>
            </w:r>
            <w:r w:rsidRPr="008C4EC9">
              <w:rPr>
                <w:rFonts w:cstheme="minorHAnsi"/>
                <w:b/>
                <w:bCs/>
                <w:u w:val="single"/>
              </w:rPr>
              <w:t xml:space="preserve"> </w:t>
            </w:r>
          </w:p>
          <w:p w14:paraId="556AC433" w14:textId="4E505276" w:rsidR="00670EBB" w:rsidRDefault="00670EBB" w:rsidP="00670EBB">
            <w:pPr>
              <w:rPr>
                <w:rFonts w:cstheme="minorHAnsi"/>
                <w:b/>
                <w:bCs/>
                <w:u w:val="single"/>
              </w:rPr>
            </w:pPr>
            <w:r>
              <w:rPr>
                <w:rFonts w:cstheme="minorHAnsi"/>
                <w:b/>
                <w:bCs/>
                <w:u w:val="single"/>
              </w:rPr>
              <w:t>HP HQ:</w:t>
            </w:r>
          </w:p>
          <w:p w14:paraId="0B4FA57E" w14:textId="72EA9BBE" w:rsidR="004F41EC" w:rsidRDefault="006C551D" w:rsidP="00E15B0B">
            <w:pPr>
              <w:rPr>
                <w:rFonts w:cstheme="minorHAnsi"/>
                <w:color w:val="000000" w:themeColor="text1"/>
              </w:rPr>
            </w:pPr>
            <w:r>
              <w:rPr>
                <w:rFonts w:cstheme="minorHAnsi"/>
                <w:color w:val="000000" w:themeColor="text1"/>
              </w:rPr>
              <w:t>Unfortunately,</w:t>
            </w:r>
            <w:r w:rsidR="00D03114">
              <w:rPr>
                <w:rFonts w:cstheme="minorHAnsi"/>
                <w:color w:val="000000" w:themeColor="text1"/>
              </w:rPr>
              <w:t xml:space="preserve"> this was unable to take place. As an alternative during the Summer Term we hosted STEM sessions with a</w:t>
            </w:r>
            <w:r w:rsidR="008E5A43">
              <w:rPr>
                <w:rFonts w:cstheme="minorHAnsi"/>
                <w:color w:val="000000" w:themeColor="text1"/>
              </w:rPr>
              <w:t>n</w:t>
            </w:r>
            <w:r w:rsidR="00D03114">
              <w:rPr>
                <w:rFonts w:cstheme="minorHAnsi"/>
                <w:color w:val="000000" w:themeColor="text1"/>
              </w:rPr>
              <w:t xml:space="preserve"> </w:t>
            </w:r>
            <w:r w:rsidR="00C4004E">
              <w:rPr>
                <w:rFonts w:cstheme="minorHAnsi"/>
                <w:color w:val="000000" w:themeColor="text1"/>
              </w:rPr>
              <w:t xml:space="preserve">engineering specialist. Children from Y4,5,6 (including PP) took part in the Faraday project. They were also taught how to </w:t>
            </w:r>
            <w:r w:rsidR="00C4004E">
              <w:rPr>
                <w:rFonts w:cstheme="minorHAnsi"/>
                <w:color w:val="000000" w:themeColor="text1"/>
              </w:rPr>
              <w:lastRenderedPageBreak/>
              <w:t xml:space="preserve">design and create 3d objects on a specialist software.  </w:t>
            </w:r>
            <w:r w:rsidR="008E5A43">
              <w:rPr>
                <w:rFonts w:cstheme="minorHAnsi"/>
                <w:color w:val="000000" w:themeColor="text1"/>
              </w:rPr>
              <w:t xml:space="preserve"> Children from Y4,5,6 (including PP) took part in VR session days during this time</w:t>
            </w:r>
          </w:p>
          <w:p w14:paraId="6D4C6AD6" w14:textId="77777777" w:rsidR="008E5A43" w:rsidRDefault="008E5A43" w:rsidP="00E15B0B">
            <w:pPr>
              <w:rPr>
                <w:rFonts w:cstheme="minorHAnsi"/>
                <w:color w:val="000000" w:themeColor="text1"/>
              </w:rPr>
            </w:pPr>
          </w:p>
          <w:p w14:paraId="1EC3FD93" w14:textId="77777777" w:rsidR="008E5A43" w:rsidRDefault="008E5A43" w:rsidP="00E15B0B">
            <w:pPr>
              <w:rPr>
                <w:rFonts w:cstheme="minorHAnsi"/>
                <w:color w:val="000000" w:themeColor="text1"/>
              </w:rPr>
            </w:pPr>
            <w:r>
              <w:rPr>
                <w:rFonts w:cstheme="minorHAnsi"/>
                <w:color w:val="000000" w:themeColor="text1"/>
              </w:rPr>
              <w:t>VR pupils workshops run half termly during the school year by ICT specialist</w:t>
            </w:r>
          </w:p>
          <w:p w14:paraId="339AF3EF" w14:textId="5417C777" w:rsidR="008E5A43" w:rsidRPr="00E15B0B" w:rsidRDefault="008E5A43" w:rsidP="00E15B0B">
            <w:pPr>
              <w:rPr>
                <w:rFonts w:cstheme="minorHAnsi"/>
                <w:color w:val="000000" w:themeColor="text1"/>
              </w:rPr>
            </w:pPr>
          </w:p>
        </w:tc>
        <w:tc>
          <w:tcPr>
            <w:tcW w:w="1559" w:type="dxa"/>
          </w:tcPr>
          <w:p w14:paraId="0138353D" w14:textId="4F926619" w:rsidR="004F41EC" w:rsidRPr="00E15B0B" w:rsidRDefault="004F41EC" w:rsidP="00E15B0B">
            <w:pPr>
              <w:rPr>
                <w:color w:val="000000" w:themeColor="text1"/>
              </w:rPr>
            </w:pPr>
          </w:p>
        </w:tc>
      </w:tr>
      <w:tr w:rsidR="004F41EC" w:rsidRPr="00E15B0B" w14:paraId="0D6F2E32" w14:textId="645F0DD8" w:rsidTr="00112037">
        <w:tc>
          <w:tcPr>
            <w:tcW w:w="1980" w:type="dxa"/>
            <w:shd w:val="clear" w:color="auto" w:fill="E5DFEC" w:themeFill="accent4" w:themeFillTint="33"/>
          </w:tcPr>
          <w:p w14:paraId="1CE27FF1" w14:textId="46E03815" w:rsidR="004F41EC" w:rsidRPr="00E15B0B" w:rsidRDefault="004F41EC" w:rsidP="00E15B0B">
            <w:pPr>
              <w:rPr>
                <w:rFonts w:cstheme="minorHAnsi"/>
                <w:color w:val="000000" w:themeColor="text1"/>
              </w:rPr>
            </w:pPr>
            <w:r w:rsidRPr="00E15B0B">
              <w:rPr>
                <w:rFonts w:cstheme="minorHAnsi"/>
                <w:color w:val="000000" w:themeColor="text1"/>
              </w:rPr>
              <w:lastRenderedPageBreak/>
              <w:t>Pupil Premium children are afforded the same</w:t>
            </w:r>
          </w:p>
          <w:p w14:paraId="38530D0E" w14:textId="77777777" w:rsidR="004F41EC" w:rsidRPr="00E15B0B" w:rsidRDefault="004F41EC" w:rsidP="00E15B0B">
            <w:pPr>
              <w:rPr>
                <w:rFonts w:cstheme="minorHAnsi"/>
                <w:color w:val="000000" w:themeColor="text1"/>
              </w:rPr>
            </w:pPr>
            <w:r w:rsidRPr="00E15B0B">
              <w:rPr>
                <w:rFonts w:cstheme="minorHAnsi"/>
                <w:color w:val="000000" w:themeColor="text1"/>
              </w:rPr>
              <w:t>opportunities as their</w:t>
            </w:r>
          </w:p>
          <w:p w14:paraId="613678DA" w14:textId="3909C82F" w:rsidR="004F41EC" w:rsidRPr="00E15B0B" w:rsidRDefault="004F41EC" w:rsidP="00E15B0B">
            <w:pPr>
              <w:rPr>
                <w:rFonts w:cstheme="minorHAnsi"/>
                <w:color w:val="000000" w:themeColor="text1"/>
              </w:rPr>
            </w:pPr>
            <w:r w:rsidRPr="00E15B0B">
              <w:rPr>
                <w:rFonts w:cstheme="minorHAnsi"/>
                <w:color w:val="000000" w:themeColor="text1"/>
              </w:rPr>
              <w:t>peers and have raised</w:t>
            </w:r>
            <w:r w:rsidR="00E15B0B">
              <w:rPr>
                <w:rFonts w:cstheme="minorHAnsi"/>
                <w:color w:val="000000" w:themeColor="text1"/>
              </w:rPr>
              <w:t xml:space="preserve"> </w:t>
            </w:r>
            <w:r w:rsidRPr="00E15B0B">
              <w:rPr>
                <w:rFonts w:cstheme="minorHAnsi"/>
                <w:color w:val="000000" w:themeColor="text1"/>
              </w:rPr>
              <w:t>ambitions for their futures</w:t>
            </w:r>
          </w:p>
        </w:tc>
        <w:tc>
          <w:tcPr>
            <w:tcW w:w="1984" w:type="dxa"/>
            <w:gridSpan w:val="2"/>
            <w:shd w:val="clear" w:color="auto" w:fill="E5DFEC" w:themeFill="accent4" w:themeFillTint="33"/>
          </w:tcPr>
          <w:p w14:paraId="01C71B77" w14:textId="24B94395" w:rsidR="004F41EC" w:rsidRPr="00E15B0B" w:rsidRDefault="004F41EC" w:rsidP="00E15B0B">
            <w:pPr>
              <w:rPr>
                <w:rFonts w:cstheme="minorHAnsi"/>
                <w:color w:val="000000" w:themeColor="text1"/>
              </w:rPr>
            </w:pPr>
            <w:r w:rsidRPr="00E15B0B">
              <w:rPr>
                <w:rFonts w:cstheme="minorHAnsi"/>
                <w:color w:val="000000" w:themeColor="text1"/>
              </w:rPr>
              <w:t>Visit to Cambridge</w:t>
            </w:r>
            <w:r w:rsidR="00A96C24">
              <w:rPr>
                <w:rFonts w:cstheme="minorHAnsi"/>
                <w:color w:val="000000" w:themeColor="text1"/>
              </w:rPr>
              <w:t xml:space="preserve"> or Oxford</w:t>
            </w:r>
            <w:r w:rsidRPr="00E15B0B">
              <w:rPr>
                <w:rFonts w:cstheme="minorHAnsi"/>
                <w:color w:val="000000" w:themeColor="text1"/>
              </w:rPr>
              <w:t>,</w:t>
            </w:r>
          </w:p>
          <w:p w14:paraId="4E7556A8" w14:textId="77777777" w:rsidR="004F41EC" w:rsidRPr="00E15B0B" w:rsidRDefault="004F41EC" w:rsidP="00E15B0B">
            <w:pPr>
              <w:rPr>
                <w:rFonts w:cstheme="minorHAnsi"/>
                <w:color w:val="000000" w:themeColor="text1"/>
              </w:rPr>
            </w:pPr>
            <w:r w:rsidRPr="00E15B0B">
              <w:rPr>
                <w:rFonts w:cstheme="minorHAnsi"/>
                <w:color w:val="000000" w:themeColor="text1"/>
              </w:rPr>
              <w:t>raising career choices and aspirations for the future.</w:t>
            </w:r>
          </w:p>
        </w:tc>
        <w:tc>
          <w:tcPr>
            <w:tcW w:w="2654" w:type="dxa"/>
            <w:gridSpan w:val="2"/>
            <w:shd w:val="clear" w:color="auto" w:fill="E5DFEC" w:themeFill="accent4" w:themeFillTint="33"/>
          </w:tcPr>
          <w:p w14:paraId="068A4E3E" w14:textId="77777777" w:rsidR="004F41EC" w:rsidRPr="00E15B0B" w:rsidRDefault="004F41EC" w:rsidP="00E15B0B">
            <w:pPr>
              <w:rPr>
                <w:rFonts w:cstheme="minorHAnsi"/>
                <w:color w:val="000000" w:themeColor="text1"/>
              </w:rPr>
            </w:pPr>
            <w:r w:rsidRPr="00E15B0B">
              <w:rPr>
                <w:rFonts w:cstheme="minorHAnsi"/>
                <w:color w:val="000000" w:themeColor="text1"/>
              </w:rPr>
              <w:t>To raise aspirations and to provide ongoing</w:t>
            </w:r>
          </w:p>
          <w:p w14:paraId="26726F98" w14:textId="12254803" w:rsidR="004F41EC" w:rsidRPr="00E15B0B" w:rsidRDefault="004F41EC" w:rsidP="00E15B0B">
            <w:pPr>
              <w:rPr>
                <w:rFonts w:cstheme="minorHAnsi"/>
                <w:color w:val="000000" w:themeColor="text1"/>
              </w:rPr>
            </w:pPr>
            <w:r w:rsidRPr="00E15B0B">
              <w:rPr>
                <w:rFonts w:cstheme="minorHAnsi"/>
                <w:color w:val="000000" w:themeColor="text1"/>
              </w:rPr>
              <w:t>motivation for high achieving PP pupils aiming for ambitious future careers.</w:t>
            </w:r>
          </w:p>
        </w:tc>
        <w:tc>
          <w:tcPr>
            <w:tcW w:w="2067" w:type="dxa"/>
            <w:gridSpan w:val="2"/>
            <w:shd w:val="clear" w:color="auto" w:fill="E5DFEC" w:themeFill="accent4" w:themeFillTint="33"/>
          </w:tcPr>
          <w:p w14:paraId="34C6E557" w14:textId="1A9F6508" w:rsidR="004F41EC" w:rsidRPr="00E15B0B" w:rsidRDefault="004F41EC" w:rsidP="00A96C24">
            <w:pPr>
              <w:rPr>
                <w:rFonts w:cstheme="minorHAnsi"/>
                <w:color w:val="000000" w:themeColor="text1"/>
              </w:rPr>
            </w:pPr>
            <w:r w:rsidRPr="00E15B0B">
              <w:rPr>
                <w:rFonts w:cstheme="minorHAnsi"/>
                <w:color w:val="000000" w:themeColor="text1"/>
              </w:rPr>
              <w:t>The trip is well planned and pupils who attended are given the chance to share</w:t>
            </w:r>
            <w:r w:rsidR="00A96C24">
              <w:rPr>
                <w:rFonts w:cstheme="minorHAnsi"/>
                <w:color w:val="000000" w:themeColor="text1"/>
              </w:rPr>
              <w:t xml:space="preserve"> </w:t>
            </w:r>
            <w:r w:rsidRPr="00E15B0B">
              <w:rPr>
                <w:rFonts w:cstheme="minorHAnsi"/>
                <w:color w:val="000000" w:themeColor="text1"/>
              </w:rPr>
              <w:t>with their peers what they learned.</w:t>
            </w:r>
          </w:p>
        </w:tc>
        <w:tc>
          <w:tcPr>
            <w:tcW w:w="1091" w:type="dxa"/>
            <w:shd w:val="clear" w:color="auto" w:fill="E5DFEC" w:themeFill="accent4" w:themeFillTint="33"/>
          </w:tcPr>
          <w:p w14:paraId="4D58FE0A" w14:textId="2EFF0539" w:rsidR="004F41EC" w:rsidRPr="00E15B0B" w:rsidRDefault="004F41EC" w:rsidP="00E15B0B">
            <w:pPr>
              <w:rPr>
                <w:rFonts w:cstheme="minorHAnsi"/>
                <w:color w:val="000000" w:themeColor="text1"/>
              </w:rPr>
            </w:pPr>
            <w:r w:rsidRPr="00E15B0B">
              <w:rPr>
                <w:rFonts w:cstheme="minorHAnsi"/>
                <w:color w:val="000000" w:themeColor="text1"/>
              </w:rPr>
              <w:t>SLT</w:t>
            </w:r>
            <w:r w:rsidR="00A96C24">
              <w:rPr>
                <w:rFonts w:cstheme="minorHAnsi"/>
                <w:color w:val="000000" w:themeColor="text1"/>
              </w:rPr>
              <w:t xml:space="preserve"> &amp;</w:t>
            </w:r>
          </w:p>
          <w:p w14:paraId="6A16B1C1" w14:textId="77777777" w:rsidR="004F41EC" w:rsidRPr="00E15B0B" w:rsidRDefault="004F41EC" w:rsidP="00E15B0B">
            <w:pPr>
              <w:rPr>
                <w:rFonts w:cstheme="minorHAnsi"/>
                <w:color w:val="000000" w:themeColor="text1"/>
              </w:rPr>
            </w:pPr>
            <w:r w:rsidRPr="00E15B0B">
              <w:rPr>
                <w:rFonts w:cstheme="minorHAnsi"/>
                <w:color w:val="000000" w:themeColor="text1"/>
              </w:rPr>
              <w:t>PP Lead</w:t>
            </w:r>
          </w:p>
        </w:tc>
        <w:tc>
          <w:tcPr>
            <w:tcW w:w="3686" w:type="dxa"/>
          </w:tcPr>
          <w:p w14:paraId="748B411D" w14:textId="77777777" w:rsidR="00670EBB" w:rsidRDefault="00670EBB" w:rsidP="00670EBB">
            <w:pPr>
              <w:rPr>
                <w:rFonts w:cstheme="minorHAnsi"/>
                <w:b/>
                <w:bCs/>
                <w:u w:val="single"/>
              </w:rPr>
            </w:pPr>
            <w:r w:rsidRPr="008C4EC9">
              <w:rPr>
                <w:rFonts w:cstheme="minorHAnsi"/>
                <w:b/>
                <w:bCs/>
                <w:u w:val="single"/>
              </w:rPr>
              <w:t>Formal Review July 2020</w:t>
            </w:r>
            <w:r>
              <w:rPr>
                <w:rFonts w:cstheme="minorHAnsi"/>
                <w:b/>
                <w:bCs/>
                <w:u w:val="single"/>
              </w:rPr>
              <w:t>:</w:t>
            </w:r>
            <w:r w:rsidRPr="008C4EC9">
              <w:rPr>
                <w:rFonts w:cstheme="minorHAnsi"/>
                <w:b/>
                <w:bCs/>
                <w:u w:val="single"/>
              </w:rPr>
              <w:t xml:space="preserve"> </w:t>
            </w:r>
          </w:p>
          <w:p w14:paraId="31726A92" w14:textId="722DC190" w:rsidR="004F41EC" w:rsidRPr="00E15B0B" w:rsidRDefault="000F1805" w:rsidP="00E15B0B">
            <w:pPr>
              <w:rPr>
                <w:rFonts w:cstheme="minorHAnsi"/>
                <w:color w:val="000000" w:themeColor="text1"/>
              </w:rPr>
            </w:pPr>
            <w:r>
              <w:rPr>
                <w:rFonts w:cstheme="minorHAnsi"/>
                <w:color w:val="000000" w:themeColor="text1"/>
              </w:rPr>
              <w:t>Unfortunately,</w:t>
            </w:r>
            <w:r w:rsidR="008E5A43">
              <w:rPr>
                <w:rFonts w:cstheme="minorHAnsi"/>
                <w:color w:val="000000" w:themeColor="text1"/>
              </w:rPr>
              <w:t xml:space="preserve"> this was unable to take place. </w:t>
            </w:r>
          </w:p>
        </w:tc>
        <w:tc>
          <w:tcPr>
            <w:tcW w:w="1559" w:type="dxa"/>
          </w:tcPr>
          <w:p w14:paraId="2DA30983" w14:textId="09F84ABC" w:rsidR="004F41EC" w:rsidRPr="00E15B0B" w:rsidRDefault="004F41EC" w:rsidP="00E15B0B">
            <w:pPr>
              <w:rPr>
                <w:color w:val="000000" w:themeColor="text1"/>
              </w:rPr>
            </w:pPr>
          </w:p>
        </w:tc>
      </w:tr>
      <w:tr w:rsidR="004F41EC" w:rsidRPr="00E15B0B" w14:paraId="1BD2B492" w14:textId="62B0B710" w:rsidTr="00112037">
        <w:tc>
          <w:tcPr>
            <w:tcW w:w="1980" w:type="dxa"/>
            <w:shd w:val="clear" w:color="auto" w:fill="EAF1DD" w:themeFill="accent3" w:themeFillTint="33"/>
          </w:tcPr>
          <w:p w14:paraId="651363F6" w14:textId="44C9E126" w:rsidR="004F41EC" w:rsidRPr="00E15B0B" w:rsidRDefault="00A96C24" w:rsidP="00A96C24">
            <w:pPr>
              <w:rPr>
                <w:rFonts w:cstheme="minorHAnsi"/>
                <w:color w:val="000000" w:themeColor="text1"/>
              </w:rPr>
            </w:pPr>
            <w:r>
              <w:rPr>
                <w:rFonts w:cstheme="minorHAnsi"/>
                <w:color w:val="000000" w:themeColor="text1"/>
              </w:rPr>
              <w:t>Make frequent visits to the Forest S</w:t>
            </w:r>
            <w:r w:rsidR="004F41EC" w:rsidRPr="00E15B0B">
              <w:rPr>
                <w:rFonts w:cstheme="minorHAnsi"/>
                <w:color w:val="000000" w:themeColor="text1"/>
              </w:rPr>
              <w:t xml:space="preserve">chool </w:t>
            </w:r>
            <w:r>
              <w:rPr>
                <w:rFonts w:cstheme="minorHAnsi"/>
                <w:color w:val="000000" w:themeColor="text1"/>
              </w:rPr>
              <w:t xml:space="preserve">facilities </w:t>
            </w:r>
            <w:r w:rsidR="004F41EC" w:rsidRPr="00E15B0B">
              <w:rPr>
                <w:rFonts w:cstheme="minorHAnsi"/>
                <w:color w:val="000000" w:themeColor="text1"/>
              </w:rPr>
              <w:t>at St Saviours so PP students acquire skills and knowledge about natural environments</w:t>
            </w:r>
            <w:r>
              <w:rPr>
                <w:rFonts w:cstheme="minorHAnsi"/>
                <w:color w:val="000000" w:themeColor="text1"/>
              </w:rPr>
              <w:t>.</w:t>
            </w:r>
          </w:p>
        </w:tc>
        <w:tc>
          <w:tcPr>
            <w:tcW w:w="1984" w:type="dxa"/>
            <w:gridSpan w:val="2"/>
            <w:shd w:val="clear" w:color="auto" w:fill="EAF1DD" w:themeFill="accent3" w:themeFillTint="33"/>
          </w:tcPr>
          <w:p w14:paraId="33105DB2" w14:textId="77777777" w:rsidR="004F41EC" w:rsidRDefault="004F41EC" w:rsidP="00A96C24">
            <w:pPr>
              <w:rPr>
                <w:rFonts w:cstheme="minorHAnsi"/>
                <w:color w:val="000000" w:themeColor="text1"/>
              </w:rPr>
            </w:pPr>
            <w:r w:rsidRPr="00E15B0B">
              <w:rPr>
                <w:rFonts w:cstheme="minorHAnsi"/>
                <w:color w:val="000000" w:themeColor="text1"/>
              </w:rPr>
              <w:t>Plan opportunities th</w:t>
            </w:r>
            <w:r w:rsidR="00A96C24">
              <w:rPr>
                <w:rFonts w:cstheme="minorHAnsi"/>
                <w:color w:val="000000" w:themeColor="text1"/>
              </w:rPr>
              <w:t>roughout the year to go to SS’s Forest S</w:t>
            </w:r>
            <w:r w:rsidRPr="00E15B0B">
              <w:rPr>
                <w:rFonts w:cstheme="minorHAnsi"/>
                <w:color w:val="000000" w:themeColor="text1"/>
              </w:rPr>
              <w:t>ch</w:t>
            </w:r>
            <w:r w:rsidR="00A96C24">
              <w:rPr>
                <w:rFonts w:cstheme="minorHAnsi"/>
                <w:color w:val="000000" w:themeColor="text1"/>
              </w:rPr>
              <w:t>ool to give outdoor learning opportunities</w:t>
            </w:r>
            <w:r w:rsidRPr="00E15B0B">
              <w:rPr>
                <w:rFonts w:cstheme="minorHAnsi"/>
                <w:color w:val="000000" w:themeColor="text1"/>
              </w:rPr>
              <w:t>.</w:t>
            </w:r>
          </w:p>
          <w:p w14:paraId="7B4FA0A8" w14:textId="77777777" w:rsidR="00A96C24" w:rsidRDefault="00A96C24" w:rsidP="00A96C24">
            <w:pPr>
              <w:rPr>
                <w:rFonts w:cstheme="minorHAnsi"/>
                <w:color w:val="000000" w:themeColor="text1"/>
              </w:rPr>
            </w:pPr>
          </w:p>
          <w:p w14:paraId="6BB34402" w14:textId="77777777" w:rsidR="00A96C24" w:rsidRPr="00E15B0B" w:rsidRDefault="00A96C24" w:rsidP="00A96C24">
            <w:pPr>
              <w:rPr>
                <w:rFonts w:cstheme="minorHAnsi"/>
                <w:color w:val="000000" w:themeColor="text1"/>
              </w:rPr>
            </w:pPr>
            <w:r w:rsidRPr="00E15B0B">
              <w:rPr>
                <w:rFonts w:cstheme="minorHAnsi"/>
                <w:color w:val="000000" w:themeColor="text1"/>
              </w:rPr>
              <w:t>To offer PP the chance for first hand experiences in a natural setting which can be transferred to</w:t>
            </w:r>
            <w:r>
              <w:rPr>
                <w:rFonts w:cstheme="minorHAnsi"/>
                <w:color w:val="000000" w:themeColor="text1"/>
              </w:rPr>
              <w:t xml:space="preserve"> traditional class</w:t>
            </w:r>
            <w:r w:rsidRPr="00E15B0B">
              <w:rPr>
                <w:rFonts w:cstheme="minorHAnsi"/>
                <w:color w:val="000000" w:themeColor="text1"/>
              </w:rPr>
              <w:t xml:space="preserve">room learning tasks including reading, writing and maths. </w:t>
            </w:r>
          </w:p>
          <w:p w14:paraId="13858BF9" w14:textId="3D155934" w:rsidR="0014194A" w:rsidRDefault="0014194A" w:rsidP="00A96C24">
            <w:pPr>
              <w:rPr>
                <w:rFonts w:cstheme="minorHAnsi"/>
                <w:color w:val="000000" w:themeColor="text1"/>
              </w:rPr>
            </w:pPr>
          </w:p>
          <w:p w14:paraId="63E10FFE" w14:textId="77777777" w:rsidR="0014194A" w:rsidRDefault="0014194A" w:rsidP="00A96C24">
            <w:pPr>
              <w:rPr>
                <w:rFonts w:cstheme="minorHAnsi"/>
                <w:color w:val="000000" w:themeColor="text1"/>
              </w:rPr>
            </w:pPr>
          </w:p>
          <w:p w14:paraId="3DD48E7B" w14:textId="53F93869" w:rsidR="00116872" w:rsidRDefault="00116872" w:rsidP="00A96C24">
            <w:pPr>
              <w:rPr>
                <w:rFonts w:cstheme="minorHAnsi"/>
                <w:color w:val="000000" w:themeColor="text1"/>
              </w:rPr>
            </w:pPr>
          </w:p>
          <w:p w14:paraId="1AF60789" w14:textId="77777777" w:rsidR="00116872" w:rsidRDefault="00116872" w:rsidP="00A96C24">
            <w:pPr>
              <w:rPr>
                <w:rFonts w:cstheme="minorHAnsi"/>
                <w:color w:val="000000" w:themeColor="text1"/>
              </w:rPr>
            </w:pPr>
          </w:p>
          <w:p w14:paraId="33EECC54" w14:textId="701DAF22" w:rsidR="00116872" w:rsidRPr="00E15B0B" w:rsidRDefault="00116872" w:rsidP="00A96C24">
            <w:pPr>
              <w:rPr>
                <w:rFonts w:cstheme="minorHAnsi"/>
                <w:color w:val="000000" w:themeColor="text1"/>
              </w:rPr>
            </w:pPr>
          </w:p>
        </w:tc>
        <w:tc>
          <w:tcPr>
            <w:tcW w:w="2654" w:type="dxa"/>
            <w:gridSpan w:val="2"/>
            <w:shd w:val="clear" w:color="auto" w:fill="EAF1DD" w:themeFill="accent3" w:themeFillTint="33"/>
          </w:tcPr>
          <w:p w14:paraId="1174FC3A" w14:textId="0B34ECAB" w:rsidR="004F41EC" w:rsidRPr="00E15B0B" w:rsidRDefault="004F41EC" w:rsidP="00E15B0B">
            <w:pPr>
              <w:rPr>
                <w:rFonts w:cstheme="minorHAnsi"/>
                <w:color w:val="000000" w:themeColor="text1"/>
              </w:rPr>
            </w:pPr>
            <w:r w:rsidRPr="00E15B0B">
              <w:rPr>
                <w:rFonts w:cstheme="minorHAnsi"/>
                <w:color w:val="000000" w:themeColor="text1"/>
              </w:rPr>
              <w:lastRenderedPageBreak/>
              <w:t>Evidence show</w:t>
            </w:r>
            <w:r w:rsidR="00A96C24">
              <w:rPr>
                <w:rFonts w:cstheme="minorHAnsi"/>
                <w:color w:val="000000" w:themeColor="text1"/>
              </w:rPr>
              <w:t>s that children who have first-</w:t>
            </w:r>
            <w:r w:rsidRPr="00E15B0B">
              <w:rPr>
                <w:rFonts w:cstheme="minorHAnsi"/>
                <w:color w:val="000000" w:themeColor="text1"/>
              </w:rPr>
              <w:t>hand experience are more confident and knowledgeable to take risks and apply learning</w:t>
            </w:r>
            <w:r w:rsidR="00A96C24">
              <w:rPr>
                <w:rFonts w:cstheme="minorHAnsi"/>
                <w:color w:val="000000" w:themeColor="text1"/>
              </w:rPr>
              <w:t>.</w:t>
            </w:r>
          </w:p>
          <w:p w14:paraId="4FFCED40" w14:textId="77777777" w:rsidR="004F41EC" w:rsidRPr="00E15B0B" w:rsidRDefault="004F41EC" w:rsidP="00E15B0B">
            <w:pPr>
              <w:rPr>
                <w:rFonts w:cstheme="minorHAnsi"/>
                <w:color w:val="000000" w:themeColor="text1"/>
              </w:rPr>
            </w:pPr>
            <w:r w:rsidRPr="00E15B0B">
              <w:rPr>
                <w:rFonts w:cstheme="minorHAnsi"/>
                <w:color w:val="000000" w:themeColor="text1"/>
              </w:rPr>
              <w:t xml:space="preserve"> </w:t>
            </w:r>
          </w:p>
          <w:p w14:paraId="35268239" w14:textId="14068D7E" w:rsidR="004F41EC" w:rsidRPr="00E15B0B" w:rsidRDefault="004F41EC" w:rsidP="00E15B0B">
            <w:pPr>
              <w:rPr>
                <w:rFonts w:cstheme="minorHAnsi"/>
                <w:color w:val="000000" w:themeColor="text1"/>
              </w:rPr>
            </w:pPr>
            <w:r w:rsidRPr="00E15B0B">
              <w:rPr>
                <w:rFonts w:cstheme="minorHAnsi"/>
                <w:color w:val="000000" w:themeColor="text1"/>
              </w:rPr>
              <w:t>To offer PP learning experiences outside the traditional mould and further increase aspirations and career opportunities</w:t>
            </w:r>
            <w:r w:rsidR="00A96C24">
              <w:rPr>
                <w:rFonts w:cstheme="minorHAnsi"/>
                <w:color w:val="000000" w:themeColor="text1"/>
              </w:rPr>
              <w:t>.</w:t>
            </w:r>
          </w:p>
        </w:tc>
        <w:tc>
          <w:tcPr>
            <w:tcW w:w="2067" w:type="dxa"/>
            <w:gridSpan w:val="2"/>
            <w:shd w:val="clear" w:color="auto" w:fill="EAF1DD" w:themeFill="accent3" w:themeFillTint="33"/>
          </w:tcPr>
          <w:p w14:paraId="215E939C" w14:textId="605113E5" w:rsidR="004F41EC" w:rsidRPr="00E15B0B" w:rsidRDefault="004F41EC" w:rsidP="00E15B0B">
            <w:pPr>
              <w:rPr>
                <w:rFonts w:cstheme="minorHAnsi"/>
                <w:color w:val="000000" w:themeColor="text1"/>
              </w:rPr>
            </w:pPr>
            <w:r w:rsidRPr="00E15B0B">
              <w:rPr>
                <w:rFonts w:cstheme="minorHAnsi"/>
                <w:color w:val="000000" w:themeColor="text1"/>
              </w:rPr>
              <w:t>All classes are given th</w:t>
            </w:r>
            <w:r w:rsidR="00A96C24">
              <w:rPr>
                <w:rFonts w:cstheme="minorHAnsi"/>
                <w:color w:val="000000" w:themeColor="text1"/>
              </w:rPr>
              <w:t>e opportunity to work with the Forest School facilities to learn topic-</w:t>
            </w:r>
            <w:r w:rsidRPr="00E15B0B">
              <w:rPr>
                <w:rFonts w:cstheme="minorHAnsi"/>
                <w:color w:val="000000" w:themeColor="text1"/>
              </w:rPr>
              <w:t>based skills and knowledge in a natural setting.</w:t>
            </w:r>
          </w:p>
          <w:p w14:paraId="4451856A" w14:textId="77777777" w:rsidR="004F41EC" w:rsidRPr="00E15B0B" w:rsidRDefault="004F41EC" w:rsidP="00E15B0B">
            <w:pPr>
              <w:rPr>
                <w:rFonts w:cstheme="minorHAnsi"/>
                <w:color w:val="000000" w:themeColor="text1"/>
              </w:rPr>
            </w:pPr>
            <w:r w:rsidRPr="00E15B0B">
              <w:rPr>
                <w:rFonts w:cstheme="minorHAnsi"/>
                <w:color w:val="000000" w:themeColor="text1"/>
              </w:rPr>
              <w:t xml:space="preserve"> </w:t>
            </w:r>
          </w:p>
          <w:p w14:paraId="44C1F6BB" w14:textId="7DEFB8EF" w:rsidR="004F41EC" w:rsidRPr="00E15B0B" w:rsidRDefault="004F41EC" w:rsidP="00E15B0B">
            <w:pPr>
              <w:rPr>
                <w:rFonts w:cstheme="minorHAnsi"/>
                <w:color w:val="000000" w:themeColor="text1"/>
              </w:rPr>
            </w:pPr>
            <w:r w:rsidRPr="00E15B0B">
              <w:rPr>
                <w:rFonts w:cstheme="minorHAnsi"/>
                <w:color w:val="000000" w:themeColor="text1"/>
              </w:rPr>
              <w:t xml:space="preserve">Experiences, vocabulary and skills are transferred to classroom learning. </w:t>
            </w:r>
          </w:p>
          <w:p w14:paraId="60233F1F" w14:textId="77777777" w:rsidR="004F41EC" w:rsidRPr="00E15B0B" w:rsidRDefault="004F41EC" w:rsidP="00E15B0B">
            <w:pPr>
              <w:rPr>
                <w:rFonts w:cstheme="minorHAnsi"/>
                <w:color w:val="000000" w:themeColor="text1"/>
              </w:rPr>
            </w:pPr>
          </w:p>
        </w:tc>
        <w:tc>
          <w:tcPr>
            <w:tcW w:w="1091" w:type="dxa"/>
            <w:shd w:val="clear" w:color="auto" w:fill="EAF1DD" w:themeFill="accent3" w:themeFillTint="33"/>
          </w:tcPr>
          <w:p w14:paraId="2CAFC41E" w14:textId="2F50B9C5" w:rsidR="004F41EC" w:rsidRPr="00E15B0B" w:rsidRDefault="004F41EC" w:rsidP="00A96C24">
            <w:pPr>
              <w:rPr>
                <w:rFonts w:cstheme="minorHAnsi"/>
                <w:color w:val="000000" w:themeColor="text1"/>
              </w:rPr>
            </w:pPr>
            <w:r w:rsidRPr="00E15B0B">
              <w:rPr>
                <w:rFonts w:cstheme="minorHAnsi"/>
                <w:color w:val="000000" w:themeColor="text1"/>
              </w:rPr>
              <w:t>SLT</w:t>
            </w:r>
            <w:r w:rsidR="00A96C24">
              <w:rPr>
                <w:rFonts w:cstheme="minorHAnsi"/>
                <w:color w:val="000000" w:themeColor="text1"/>
              </w:rPr>
              <w:t xml:space="preserve"> &amp; PP Lead</w:t>
            </w:r>
          </w:p>
        </w:tc>
        <w:tc>
          <w:tcPr>
            <w:tcW w:w="3686" w:type="dxa"/>
          </w:tcPr>
          <w:p w14:paraId="7DDE160E" w14:textId="77777777" w:rsidR="00670EBB" w:rsidRDefault="00670EBB" w:rsidP="00670EBB">
            <w:pPr>
              <w:rPr>
                <w:rFonts w:cstheme="minorHAnsi"/>
                <w:b/>
                <w:bCs/>
                <w:u w:val="single"/>
              </w:rPr>
            </w:pPr>
            <w:r w:rsidRPr="008C4EC9">
              <w:rPr>
                <w:rFonts w:cstheme="minorHAnsi"/>
                <w:b/>
                <w:bCs/>
                <w:u w:val="single"/>
              </w:rPr>
              <w:t>Formal Review July 2020</w:t>
            </w:r>
            <w:r>
              <w:rPr>
                <w:rFonts w:cstheme="minorHAnsi"/>
                <w:b/>
                <w:bCs/>
                <w:u w:val="single"/>
              </w:rPr>
              <w:t>:</w:t>
            </w:r>
            <w:r w:rsidRPr="008C4EC9">
              <w:rPr>
                <w:rFonts w:cstheme="minorHAnsi"/>
                <w:b/>
                <w:bCs/>
                <w:u w:val="single"/>
              </w:rPr>
              <w:t xml:space="preserve"> </w:t>
            </w:r>
          </w:p>
          <w:p w14:paraId="4C010DB2" w14:textId="737FA175" w:rsidR="00670EBB" w:rsidRDefault="00670EBB" w:rsidP="00670EBB">
            <w:pPr>
              <w:rPr>
                <w:rFonts w:cstheme="minorHAnsi"/>
                <w:b/>
                <w:bCs/>
                <w:u w:val="single"/>
              </w:rPr>
            </w:pPr>
            <w:r>
              <w:rPr>
                <w:rFonts w:cstheme="minorHAnsi"/>
                <w:b/>
                <w:bCs/>
                <w:u w:val="single"/>
              </w:rPr>
              <w:t>Forest School:</w:t>
            </w:r>
          </w:p>
          <w:p w14:paraId="37E9B508" w14:textId="0B504C42" w:rsidR="004F41EC" w:rsidRPr="008E5A43" w:rsidRDefault="008E5A43" w:rsidP="00E15B0B">
            <w:pPr>
              <w:rPr>
                <w:rFonts w:cstheme="minorHAnsi"/>
                <w:color w:val="000000" w:themeColor="text1"/>
              </w:rPr>
            </w:pPr>
            <w:r w:rsidRPr="008E5A43">
              <w:rPr>
                <w:rFonts w:eastAsia="Arial" w:cs="Arial"/>
              </w:rPr>
              <w:t xml:space="preserve">All pupils visited Forest School in Walthamstow. Forest school learning has proven to be highly effective for our PP students as they had first-hand experience of outdoor learning which was directly linked to their topic and literacy unit. For example, Y5 PP students were learning about the Iron age in topic and literacy. At Forest school, they were invited to replicate the lives of people living in this era. Follow up lessons were highly successful as children were able to rely on experiences and apply their knowledge/ vocabulary into their work. All PP attended FS and transport </w:t>
            </w:r>
            <w:r w:rsidRPr="008E5A43">
              <w:rPr>
                <w:rFonts w:eastAsia="Arial" w:cs="Arial"/>
              </w:rPr>
              <w:lastRenderedPageBreak/>
              <w:t>by mini bus was subsidised completed by the school.</w:t>
            </w:r>
          </w:p>
        </w:tc>
        <w:tc>
          <w:tcPr>
            <w:tcW w:w="1559" w:type="dxa"/>
          </w:tcPr>
          <w:p w14:paraId="5E78BAEC" w14:textId="77777777" w:rsidR="004F41EC" w:rsidRDefault="00A96C24" w:rsidP="00E15B0B">
            <w:pPr>
              <w:rPr>
                <w:rFonts w:cstheme="minorHAnsi"/>
                <w:color w:val="000000" w:themeColor="text1"/>
              </w:rPr>
            </w:pPr>
            <w:r>
              <w:rPr>
                <w:rFonts w:cstheme="minorHAnsi"/>
                <w:color w:val="000000" w:themeColor="text1"/>
              </w:rPr>
              <w:lastRenderedPageBreak/>
              <w:t>£500</w:t>
            </w:r>
          </w:p>
          <w:p w14:paraId="05DE3412" w14:textId="77777777" w:rsidR="008D1E10" w:rsidRDefault="008D1E10" w:rsidP="00E15B0B">
            <w:pPr>
              <w:rPr>
                <w:rFonts w:cstheme="minorHAnsi"/>
                <w:color w:val="000000" w:themeColor="text1"/>
              </w:rPr>
            </w:pPr>
          </w:p>
          <w:p w14:paraId="306BBDCD" w14:textId="1AC1F1D1" w:rsidR="008D1E10" w:rsidRPr="00E15B0B" w:rsidRDefault="008D1E10" w:rsidP="00E15B0B">
            <w:pPr>
              <w:rPr>
                <w:rFonts w:cstheme="minorHAnsi"/>
                <w:color w:val="000000" w:themeColor="text1"/>
              </w:rPr>
            </w:pPr>
          </w:p>
        </w:tc>
      </w:tr>
      <w:tr w:rsidR="00116872" w:rsidRPr="00E15B0B" w14:paraId="5A991C40" w14:textId="77777777" w:rsidTr="004B34CF">
        <w:tc>
          <w:tcPr>
            <w:tcW w:w="13462" w:type="dxa"/>
            <w:gridSpan w:val="9"/>
          </w:tcPr>
          <w:p w14:paraId="356F0EA2" w14:textId="6DDD69D0" w:rsidR="00116872" w:rsidRPr="00E15B0B" w:rsidRDefault="00116872" w:rsidP="00116872">
            <w:pPr>
              <w:rPr>
                <w:rFonts w:cstheme="minorHAnsi"/>
                <w:color w:val="000000" w:themeColor="text1"/>
              </w:rPr>
            </w:pPr>
            <w:r w:rsidRPr="00E15B0B">
              <w:rPr>
                <w:rFonts w:cstheme="minorHAnsi"/>
                <w:color w:val="000000" w:themeColor="text1"/>
              </w:rPr>
              <w:lastRenderedPageBreak/>
              <w:t>Total Budgeted Cost</w:t>
            </w:r>
          </w:p>
        </w:tc>
        <w:tc>
          <w:tcPr>
            <w:tcW w:w="1559" w:type="dxa"/>
          </w:tcPr>
          <w:p w14:paraId="00912084" w14:textId="4D79977D" w:rsidR="00116872" w:rsidRDefault="00F02F65" w:rsidP="00116872">
            <w:pPr>
              <w:rPr>
                <w:rFonts w:cstheme="minorHAnsi"/>
                <w:color w:val="000000" w:themeColor="text1"/>
              </w:rPr>
            </w:pPr>
            <w:r>
              <w:rPr>
                <w:rFonts w:cstheme="minorHAnsi"/>
                <w:color w:val="000000" w:themeColor="text1"/>
              </w:rPr>
              <w:t>£13</w:t>
            </w:r>
            <w:r w:rsidR="00116872">
              <w:rPr>
                <w:rFonts w:cstheme="minorHAnsi"/>
                <w:color w:val="000000" w:themeColor="text1"/>
              </w:rPr>
              <w:t>,500</w:t>
            </w:r>
          </w:p>
        </w:tc>
      </w:tr>
      <w:tr w:rsidR="00116872" w:rsidRPr="00E15B0B" w14:paraId="50541F93" w14:textId="305D24E9" w:rsidTr="004B34CF">
        <w:tc>
          <w:tcPr>
            <w:tcW w:w="13462" w:type="dxa"/>
            <w:gridSpan w:val="9"/>
            <w:shd w:val="clear" w:color="auto" w:fill="943634" w:themeFill="accent2" w:themeFillShade="BF"/>
          </w:tcPr>
          <w:p w14:paraId="7D661582" w14:textId="77777777" w:rsidR="00116872" w:rsidRPr="00E15B0B" w:rsidRDefault="00116872" w:rsidP="00116872">
            <w:pPr>
              <w:rPr>
                <w:rFonts w:cstheme="minorHAnsi"/>
                <w:color w:val="000000" w:themeColor="text1"/>
              </w:rPr>
            </w:pPr>
            <w:r w:rsidRPr="005E2E9F">
              <w:rPr>
                <w:rFonts w:cstheme="minorHAnsi"/>
                <w:color w:val="FFFFFF" w:themeColor="background1"/>
              </w:rPr>
              <w:t>iii. Other Approaches</w:t>
            </w:r>
          </w:p>
        </w:tc>
        <w:tc>
          <w:tcPr>
            <w:tcW w:w="1559" w:type="dxa"/>
            <w:shd w:val="clear" w:color="auto" w:fill="943634" w:themeFill="accent2" w:themeFillShade="BF"/>
          </w:tcPr>
          <w:p w14:paraId="005DC468" w14:textId="77777777" w:rsidR="00116872" w:rsidRPr="00E15B0B" w:rsidRDefault="00116872" w:rsidP="00116872">
            <w:pPr>
              <w:rPr>
                <w:rFonts w:cstheme="minorHAnsi"/>
                <w:color w:val="000000" w:themeColor="text1"/>
              </w:rPr>
            </w:pPr>
          </w:p>
        </w:tc>
      </w:tr>
      <w:tr w:rsidR="00116872" w:rsidRPr="00E15B0B" w14:paraId="098FE38F" w14:textId="28448161" w:rsidTr="000A26D6">
        <w:tc>
          <w:tcPr>
            <w:tcW w:w="1980" w:type="dxa"/>
          </w:tcPr>
          <w:p w14:paraId="464C3447" w14:textId="77777777" w:rsidR="00116872" w:rsidRPr="00E15B0B" w:rsidRDefault="00116872" w:rsidP="00116872">
            <w:pPr>
              <w:rPr>
                <w:rFonts w:cstheme="minorHAnsi"/>
                <w:color w:val="000000" w:themeColor="text1"/>
              </w:rPr>
            </w:pPr>
            <w:r w:rsidRPr="00E15B0B">
              <w:rPr>
                <w:rFonts w:cstheme="minorHAnsi"/>
                <w:color w:val="000000" w:themeColor="text1"/>
              </w:rPr>
              <w:t>Ii. Targeted Support</w:t>
            </w:r>
          </w:p>
        </w:tc>
        <w:tc>
          <w:tcPr>
            <w:tcW w:w="1984" w:type="dxa"/>
            <w:gridSpan w:val="2"/>
          </w:tcPr>
          <w:p w14:paraId="747E5484" w14:textId="77777777" w:rsidR="00116872" w:rsidRPr="00E15B0B" w:rsidRDefault="00116872" w:rsidP="00116872">
            <w:pPr>
              <w:rPr>
                <w:rFonts w:cstheme="minorHAnsi"/>
                <w:color w:val="000000" w:themeColor="text1"/>
              </w:rPr>
            </w:pPr>
          </w:p>
        </w:tc>
        <w:tc>
          <w:tcPr>
            <w:tcW w:w="2654" w:type="dxa"/>
            <w:gridSpan w:val="2"/>
          </w:tcPr>
          <w:p w14:paraId="2D7D4C28" w14:textId="77777777" w:rsidR="00116872" w:rsidRPr="00E15B0B" w:rsidRDefault="00116872" w:rsidP="00116872">
            <w:pPr>
              <w:rPr>
                <w:rFonts w:cstheme="minorHAnsi"/>
                <w:color w:val="000000" w:themeColor="text1"/>
              </w:rPr>
            </w:pPr>
          </w:p>
        </w:tc>
        <w:tc>
          <w:tcPr>
            <w:tcW w:w="2067" w:type="dxa"/>
            <w:gridSpan w:val="2"/>
          </w:tcPr>
          <w:p w14:paraId="3ADF6C47" w14:textId="77777777" w:rsidR="00116872" w:rsidRPr="00E15B0B" w:rsidRDefault="00116872" w:rsidP="00116872">
            <w:pPr>
              <w:rPr>
                <w:rFonts w:cstheme="minorHAnsi"/>
                <w:color w:val="000000" w:themeColor="text1"/>
              </w:rPr>
            </w:pPr>
          </w:p>
        </w:tc>
        <w:tc>
          <w:tcPr>
            <w:tcW w:w="1091" w:type="dxa"/>
          </w:tcPr>
          <w:p w14:paraId="2849C027" w14:textId="77777777" w:rsidR="00116872" w:rsidRPr="00E15B0B" w:rsidRDefault="00116872" w:rsidP="00116872">
            <w:pPr>
              <w:rPr>
                <w:rFonts w:cstheme="minorHAnsi"/>
                <w:color w:val="000000" w:themeColor="text1"/>
              </w:rPr>
            </w:pPr>
          </w:p>
        </w:tc>
        <w:tc>
          <w:tcPr>
            <w:tcW w:w="3686" w:type="dxa"/>
          </w:tcPr>
          <w:p w14:paraId="305D6246" w14:textId="77777777" w:rsidR="00116872" w:rsidRPr="00E15B0B" w:rsidRDefault="00116872" w:rsidP="00116872">
            <w:pPr>
              <w:rPr>
                <w:rFonts w:cstheme="minorHAnsi"/>
                <w:color w:val="000000" w:themeColor="text1"/>
              </w:rPr>
            </w:pPr>
          </w:p>
        </w:tc>
        <w:tc>
          <w:tcPr>
            <w:tcW w:w="1559" w:type="dxa"/>
          </w:tcPr>
          <w:p w14:paraId="67243789" w14:textId="77777777" w:rsidR="00116872" w:rsidRPr="00E15B0B" w:rsidRDefault="00116872" w:rsidP="00116872">
            <w:pPr>
              <w:rPr>
                <w:rFonts w:cstheme="minorHAnsi"/>
                <w:color w:val="000000" w:themeColor="text1"/>
              </w:rPr>
            </w:pPr>
          </w:p>
        </w:tc>
      </w:tr>
      <w:tr w:rsidR="00116872" w:rsidRPr="00E15B0B" w14:paraId="4784F9B4" w14:textId="73736E10" w:rsidTr="000A26D6">
        <w:tc>
          <w:tcPr>
            <w:tcW w:w="1980" w:type="dxa"/>
          </w:tcPr>
          <w:p w14:paraId="7019AD67" w14:textId="77777777" w:rsidR="00116872" w:rsidRPr="00E15B0B" w:rsidRDefault="00116872" w:rsidP="00116872">
            <w:pPr>
              <w:rPr>
                <w:rFonts w:cstheme="minorHAnsi"/>
                <w:b/>
                <w:color w:val="000000" w:themeColor="text1"/>
              </w:rPr>
            </w:pPr>
            <w:r w:rsidRPr="00E15B0B">
              <w:rPr>
                <w:rFonts w:cstheme="minorHAnsi"/>
                <w:b/>
                <w:color w:val="000000" w:themeColor="text1"/>
              </w:rPr>
              <w:t>Desired outcome</w:t>
            </w:r>
          </w:p>
        </w:tc>
        <w:tc>
          <w:tcPr>
            <w:tcW w:w="1984" w:type="dxa"/>
            <w:gridSpan w:val="2"/>
          </w:tcPr>
          <w:p w14:paraId="241E3B0F" w14:textId="77777777" w:rsidR="00116872" w:rsidRPr="00E15B0B" w:rsidRDefault="00116872" w:rsidP="00116872">
            <w:pPr>
              <w:rPr>
                <w:rFonts w:cstheme="minorHAnsi"/>
                <w:b/>
                <w:color w:val="000000" w:themeColor="text1"/>
              </w:rPr>
            </w:pPr>
            <w:r w:rsidRPr="00E15B0B">
              <w:rPr>
                <w:rFonts w:cstheme="minorHAnsi"/>
                <w:b/>
                <w:color w:val="000000" w:themeColor="text1"/>
              </w:rPr>
              <w:t>Chosen action /</w:t>
            </w:r>
          </w:p>
          <w:p w14:paraId="36CC84FE" w14:textId="77777777" w:rsidR="00116872" w:rsidRPr="00E15B0B" w:rsidRDefault="00116872" w:rsidP="00116872">
            <w:pPr>
              <w:rPr>
                <w:rFonts w:cstheme="minorHAnsi"/>
                <w:b/>
                <w:color w:val="000000" w:themeColor="text1"/>
              </w:rPr>
            </w:pPr>
            <w:r w:rsidRPr="00E15B0B">
              <w:rPr>
                <w:rFonts w:cstheme="minorHAnsi"/>
                <w:b/>
                <w:color w:val="000000" w:themeColor="text1"/>
              </w:rPr>
              <w:t>approach</w:t>
            </w:r>
          </w:p>
        </w:tc>
        <w:tc>
          <w:tcPr>
            <w:tcW w:w="2654" w:type="dxa"/>
            <w:gridSpan w:val="2"/>
          </w:tcPr>
          <w:p w14:paraId="5F16D63E" w14:textId="77777777" w:rsidR="00116872" w:rsidRPr="00E15B0B" w:rsidRDefault="00116872" w:rsidP="00116872">
            <w:pPr>
              <w:rPr>
                <w:rFonts w:cstheme="minorHAnsi"/>
                <w:b/>
                <w:color w:val="000000" w:themeColor="text1"/>
              </w:rPr>
            </w:pPr>
            <w:r w:rsidRPr="00E15B0B">
              <w:rPr>
                <w:rFonts w:cstheme="minorHAnsi"/>
                <w:b/>
                <w:color w:val="000000" w:themeColor="text1"/>
              </w:rPr>
              <w:t>What is the evidence and rationale for this choice?</w:t>
            </w:r>
          </w:p>
        </w:tc>
        <w:tc>
          <w:tcPr>
            <w:tcW w:w="2067" w:type="dxa"/>
            <w:gridSpan w:val="2"/>
          </w:tcPr>
          <w:p w14:paraId="0A25FDCA" w14:textId="77777777" w:rsidR="00116872" w:rsidRPr="00E15B0B" w:rsidRDefault="00116872" w:rsidP="00116872">
            <w:pPr>
              <w:rPr>
                <w:rFonts w:cstheme="minorHAnsi"/>
                <w:b/>
                <w:color w:val="000000" w:themeColor="text1"/>
              </w:rPr>
            </w:pPr>
            <w:r w:rsidRPr="00E15B0B">
              <w:rPr>
                <w:rFonts w:cstheme="minorHAnsi"/>
                <w:b/>
                <w:color w:val="000000" w:themeColor="text1"/>
              </w:rPr>
              <w:t>How will you ensure it is implemented well?</w:t>
            </w:r>
          </w:p>
        </w:tc>
        <w:tc>
          <w:tcPr>
            <w:tcW w:w="1091" w:type="dxa"/>
          </w:tcPr>
          <w:p w14:paraId="6E85EC1F" w14:textId="77777777" w:rsidR="00116872" w:rsidRPr="00E15B0B" w:rsidRDefault="00116872" w:rsidP="00116872">
            <w:pPr>
              <w:rPr>
                <w:rFonts w:cstheme="minorHAnsi"/>
                <w:b/>
                <w:color w:val="000000" w:themeColor="text1"/>
              </w:rPr>
            </w:pPr>
            <w:r w:rsidRPr="00E15B0B">
              <w:rPr>
                <w:rFonts w:cstheme="minorHAnsi"/>
                <w:b/>
                <w:color w:val="000000" w:themeColor="text1"/>
              </w:rPr>
              <w:t>Staff Lead</w:t>
            </w:r>
          </w:p>
        </w:tc>
        <w:tc>
          <w:tcPr>
            <w:tcW w:w="3686" w:type="dxa"/>
          </w:tcPr>
          <w:p w14:paraId="22C054E1" w14:textId="77777777" w:rsidR="00116872" w:rsidRPr="00E15B0B" w:rsidRDefault="00116872" w:rsidP="00116872">
            <w:pPr>
              <w:rPr>
                <w:rFonts w:cstheme="minorHAnsi"/>
                <w:b/>
                <w:color w:val="000000" w:themeColor="text1"/>
              </w:rPr>
            </w:pPr>
            <w:r w:rsidRPr="00E15B0B">
              <w:rPr>
                <w:rFonts w:cstheme="minorHAnsi"/>
                <w:b/>
                <w:color w:val="000000" w:themeColor="text1"/>
              </w:rPr>
              <w:t>When will you review implementation?</w:t>
            </w:r>
          </w:p>
        </w:tc>
        <w:tc>
          <w:tcPr>
            <w:tcW w:w="1559" w:type="dxa"/>
          </w:tcPr>
          <w:p w14:paraId="2E526036" w14:textId="77777777" w:rsidR="00116872" w:rsidRPr="00E15B0B" w:rsidRDefault="00116872" w:rsidP="00116872">
            <w:pPr>
              <w:rPr>
                <w:rFonts w:cstheme="minorHAnsi"/>
                <w:b/>
                <w:color w:val="000000" w:themeColor="text1"/>
              </w:rPr>
            </w:pPr>
          </w:p>
        </w:tc>
      </w:tr>
      <w:tr w:rsidR="00116872" w:rsidRPr="00E15B0B" w14:paraId="58366676" w14:textId="2941CFF6" w:rsidTr="00112037">
        <w:tc>
          <w:tcPr>
            <w:tcW w:w="1980" w:type="dxa"/>
            <w:shd w:val="clear" w:color="auto" w:fill="EAF1DD" w:themeFill="accent3" w:themeFillTint="33"/>
          </w:tcPr>
          <w:p w14:paraId="4A708342" w14:textId="46C88B3A" w:rsidR="00116872" w:rsidRPr="00E15B0B" w:rsidRDefault="00116872" w:rsidP="00116872">
            <w:pPr>
              <w:rPr>
                <w:rFonts w:cstheme="minorHAnsi"/>
                <w:color w:val="000000" w:themeColor="text1"/>
              </w:rPr>
            </w:pPr>
            <w:r w:rsidRPr="00E15B0B">
              <w:rPr>
                <w:rFonts w:cstheme="minorHAnsi"/>
                <w:color w:val="000000" w:themeColor="text1"/>
              </w:rPr>
              <w:t>Ensure that PP children</w:t>
            </w:r>
            <w:r>
              <w:rPr>
                <w:rFonts w:cstheme="minorHAnsi"/>
                <w:color w:val="000000" w:themeColor="text1"/>
              </w:rPr>
              <w:t xml:space="preserve"> </w:t>
            </w:r>
            <w:r w:rsidRPr="00E15B0B">
              <w:rPr>
                <w:rFonts w:cstheme="minorHAnsi"/>
                <w:color w:val="000000" w:themeColor="text1"/>
              </w:rPr>
              <w:t>access a healthy and varied diet and are not coming to school hungry</w:t>
            </w:r>
            <w:r w:rsidR="000A0FCC">
              <w:rPr>
                <w:rFonts w:cstheme="minorHAnsi"/>
                <w:color w:val="000000" w:themeColor="text1"/>
              </w:rPr>
              <w:t>.</w:t>
            </w:r>
          </w:p>
        </w:tc>
        <w:tc>
          <w:tcPr>
            <w:tcW w:w="1984" w:type="dxa"/>
            <w:gridSpan w:val="2"/>
            <w:shd w:val="clear" w:color="auto" w:fill="EAF1DD" w:themeFill="accent3" w:themeFillTint="33"/>
          </w:tcPr>
          <w:p w14:paraId="34BC5727" w14:textId="72D91CEC" w:rsidR="00116872" w:rsidRPr="00E15B0B" w:rsidRDefault="00116872" w:rsidP="00116872">
            <w:pPr>
              <w:rPr>
                <w:rFonts w:cstheme="minorHAnsi"/>
                <w:color w:val="000000" w:themeColor="text1"/>
              </w:rPr>
            </w:pPr>
            <w:r w:rsidRPr="00E15B0B">
              <w:rPr>
                <w:rFonts w:cstheme="minorHAnsi"/>
                <w:color w:val="000000" w:themeColor="text1"/>
              </w:rPr>
              <w:t>Support families by</w:t>
            </w:r>
            <w:r>
              <w:rPr>
                <w:rFonts w:cstheme="minorHAnsi"/>
                <w:color w:val="000000" w:themeColor="text1"/>
              </w:rPr>
              <w:t xml:space="preserve"> subsidising </w:t>
            </w:r>
            <w:r w:rsidRPr="00E15B0B">
              <w:rPr>
                <w:rFonts w:cstheme="minorHAnsi"/>
                <w:color w:val="000000" w:themeColor="text1"/>
              </w:rPr>
              <w:t>Breakfast Club and After School Club</w:t>
            </w:r>
          </w:p>
        </w:tc>
        <w:tc>
          <w:tcPr>
            <w:tcW w:w="2654" w:type="dxa"/>
            <w:gridSpan w:val="2"/>
            <w:shd w:val="clear" w:color="auto" w:fill="EAF1DD" w:themeFill="accent3" w:themeFillTint="33"/>
          </w:tcPr>
          <w:p w14:paraId="1F676404" w14:textId="6D8E9E85" w:rsidR="00116872" w:rsidRPr="00E15B0B" w:rsidRDefault="00116872" w:rsidP="00116872">
            <w:pPr>
              <w:rPr>
                <w:rFonts w:cstheme="minorHAnsi"/>
                <w:color w:val="000000" w:themeColor="text1"/>
              </w:rPr>
            </w:pPr>
            <w:r w:rsidRPr="00E15B0B">
              <w:rPr>
                <w:rFonts w:cstheme="minorHAnsi"/>
                <w:color w:val="000000" w:themeColor="text1"/>
              </w:rPr>
              <w:t>Children are in school, on time and ready to learn at the beginning of the day an</w:t>
            </w:r>
            <w:r w:rsidR="000A0FCC">
              <w:rPr>
                <w:rFonts w:cstheme="minorHAnsi"/>
                <w:color w:val="000000" w:themeColor="text1"/>
              </w:rPr>
              <w:t xml:space="preserve">d are able to enjoy nutritious </w:t>
            </w:r>
            <w:r w:rsidRPr="00E15B0B">
              <w:rPr>
                <w:rFonts w:cstheme="minorHAnsi"/>
                <w:color w:val="000000" w:themeColor="text1"/>
              </w:rPr>
              <w:t>food. Children are in a safe environment,</w:t>
            </w:r>
            <w:r>
              <w:rPr>
                <w:rFonts w:cstheme="minorHAnsi"/>
                <w:color w:val="000000" w:themeColor="text1"/>
              </w:rPr>
              <w:t xml:space="preserve"> </w:t>
            </w:r>
            <w:r w:rsidRPr="00E15B0B">
              <w:rPr>
                <w:rFonts w:cstheme="minorHAnsi"/>
                <w:color w:val="000000" w:themeColor="text1"/>
              </w:rPr>
              <w:t>enjoying engaging activities. Children require healthy</w:t>
            </w:r>
            <w:r>
              <w:rPr>
                <w:rFonts w:cstheme="minorHAnsi"/>
                <w:color w:val="000000" w:themeColor="text1"/>
              </w:rPr>
              <w:t xml:space="preserve"> </w:t>
            </w:r>
            <w:r w:rsidRPr="00E15B0B">
              <w:rPr>
                <w:rFonts w:cstheme="minorHAnsi"/>
                <w:color w:val="000000" w:themeColor="text1"/>
              </w:rPr>
              <w:t xml:space="preserve">and nutritious food to thrive: physically, mentally, emotionally and academically. </w:t>
            </w:r>
          </w:p>
          <w:p w14:paraId="13EC9398" w14:textId="77777777" w:rsidR="00116872" w:rsidRPr="00E15B0B" w:rsidRDefault="00116872" w:rsidP="00116872">
            <w:pPr>
              <w:rPr>
                <w:rFonts w:cstheme="minorHAnsi"/>
                <w:color w:val="000000" w:themeColor="text1"/>
              </w:rPr>
            </w:pPr>
          </w:p>
          <w:p w14:paraId="2BE7EAD7" w14:textId="77777777" w:rsidR="00116872" w:rsidRPr="00E15B0B" w:rsidRDefault="00116872" w:rsidP="00116872">
            <w:pPr>
              <w:rPr>
                <w:rFonts w:cstheme="minorHAnsi"/>
                <w:color w:val="000000" w:themeColor="text1"/>
              </w:rPr>
            </w:pPr>
            <w:r w:rsidRPr="00E15B0B">
              <w:rPr>
                <w:rFonts w:cstheme="minorHAnsi"/>
                <w:color w:val="000000" w:themeColor="text1"/>
              </w:rPr>
              <w:t xml:space="preserve">Access to food is a basic human right. </w:t>
            </w:r>
          </w:p>
          <w:p w14:paraId="5AB170BE" w14:textId="77777777" w:rsidR="00116872" w:rsidRPr="00E15B0B" w:rsidRDefault="00116872" w:rsidP="00116872">
            <w:pPr>
              <w:rPr>
                <w:rFonts w:cstheme="minorHAnsi"/>
                <w:color w:val="000000" w:themeColor="text1"/>
              </w:rPr>
            </w:pPr>
          </w:p>
          <w:p w14:paraId="5F100684" w14:textId="47E2966B" w:rsidR="00116872" w:rsidRPr="00E15B0B" w:rsidRDefault="00116872" w:rsidP="00116872">
            <w:pPr>
              <w:rPr>
                <w:rFonts w:cstheme="minorHAnsi"/>
                <w:color w:val="000000" w:themeColor="text1"/>
              </w:rPr>
            </w:pPr>
            <w:r w:rsidRPr="00E15B0B">
              <w:rPr>
                <w:rFonts w:cstheme="minorHAnsi"/>
                <w:color w:val="000000" w:themeColor="text1"/>
              </w:rPr>
              <w:t>Providing care will support low income</w:t>
            </w:r>
          </w:p>
          <w:p w14:paraId="04D6CDD9" w14:textId="77777777" w:rsidR="00116872" w:rsidRPr="00E15B0B" w:rsidRDefault="00116872" w:rsidP="00116872">
            <w:pPr>
              <w:rPr>
                <w:rFonts w:cstheme="minorHAnsi"/>
                <w:color w:val="000000" w:themeColor="text1"/>
              </w:rPr>
            </w:pPr>
            <w:r w:rsidRPr="00E15B0B">
              <w:rPr>
                <w:rFonts w:cstheme="minorHAnsi"/>
                <w:color w:val="000000" w:themeColor="text1"/>
              </w:rPr>
              <w:t>families so they are able to access employment which</w:t>
            </w:r>
          </w:p>
          <w:p w14:paraId="3FA3B3C8" w14:textId="77777777" w:rsidR="00116872" w:rsidRPr="00E15B0B" w:rsidRDefault="00116872" w:rsidP="00116872">
            <w:pPr>
              <w:rPr>
                <w:rFonts w:cstheme="minorHAnsi"/>
                <w:color w:val="000000" w:themeColor="text1"/>
              </w:rPr>
            </w:pPr>
            <w:r w:rsidRPr="00E15B0B">
              <w:rPr>
                <w:rFonts w:cstheme="minorHAnsi"/>
                <w:color w:val="000000" w:themeColor="text1"/>
              </w:rPr>
              <w:t>is beneficial for families and children.</w:t>
            </w:r>
          </w:p>
        </w:tc>
        <w:tc>
          <w:tcPr>
            <w:tcW w:w="2067" w:type="dxa"/>
            <w:gridSpan w:val="2"/>
            <w:shd w:val="clear" w:color="auto" w:fill="EAF1DD" w:themeFill="accent3" w:themeFillTint="33"/>
          </w:tcPr>
          <w:p w14:paraId="65FDBF0D" w14:textId="2B16C982" w:rsidR="00116872" w:rsidRPr="00E15B0B" w:rsidRDefault="00116872" w:rsidP="00116872">
            <w:pPr>
              <w:rPr>
                <w:rFonts w:cstheme="minorHAnsi"/>
                <w:color w:val="000000" w:themeColor="text1"/>
              </w:rPr>
            </w:pPr>
            <w:r w:rsidRPr="00E15B0B">
              <w:rPr>
                <w:rFonts w:cstheme="minorHAnsi"/>
                <w:color w:val="000000" w:themeColor="text1"/>
              </w:rPr>
              <w:t>Extended schools lead (JP) and PP co-ordinator (EH) to monitor registers with</w:t>
            </w:r>
            <w:r>
              <w:rPr>
                <w:rFonts w:cstheme="minorHAnsi"/>
                <w:color w:val="000000" w:themeColor="text1"/>
              </w:rPr>
              <w:t xml:space="preserve"> </w:t>
            </w:r>
            <w:r w:rsidRPr="00E15B0B">
              <w:rPr>
                <w:rFonts w:cstheme="minorHAnsi"/>
                <w:color w:val="000000" w:themeColor="text1"/>
              </w:rPr>
              <w:t>regards to attendance of PP pupils. Have</w:t>
            </w:r>
            <w:r>
              <w:rPr>
                <w:rFonts w:cstheme="minorHAnsi"/>
                <w:color w:val="000000" w:themeColor="text1"/>
              </w:rPr>
              <w:t xml:space="preserve"> </w:t>
            </w:r>
            <w:r w:rsidRPr="00E15B0B">
              <w:rPr>
                <w:rFonts w:cstheme="minorHAnsi"/>
                <w:color w:val="000000" w:themeColor="text1"/>
              </w:rPr>
              <w:t>conversations with parents of PP children</w:t>
            </w:r>
            <w:r>
              <w:rPr>
                <w:rFonts w:cstheme="minorHAnsi"/>
                <w:color w:val="000000" w:themeColor="text1"/>
              </w:rPr>
              <w:t xml:space="preserve"> </w:t>
            </w:r>
            <w:r w:rsidRPr="00E15B0B">
              <w:rPr>
                <w:rFonts w:cstheme="minorHAnsi"/>
                <w:color w:val="000000" w:themeColor="text1"/>
              </w:rPr>
              <w:t>who are not accessing this provision</w:t>
            </w:r>
          </w:p>
        </w:tc>
        <w:tc>
          <w:tcPr>
            <w:tcW w:w="1091" w:type="dxa"/>
            <w:shd w:val="clear" w:color="auto" w:fill="EAF1DD" w:themeFill="accent3" w:themeFillTint="33"/>
          </w:tcPr>
          <w:p w14:paraId="1014ED37" w14:textId="315876A3" w:rsidR="00116872" w:rsidRPr="00E15B0B" w:rsidRDefault="00116872" w:rsidP="00116872">
            <w:pPr>
              <w:rPr>
                <w:rFonts w:cstheme="minorHAnsi"/>
                <w:color w:val="000000" w:themeColor="text1"/>
              </w:rPr>
            </w:pPr>
            <w:r w:rsidRPr="00E15B0B">
              <w:rPr>
                <w:rFonts w:cstheme="minorHAnsi"/>
                <w:color w:val="000000" w:themeColor="text1"/>
              </w:rPr>
              <w:t>SLT</w:t>
            </w:r>
            <w:r w:rsidR="000A0FCC">
              <w:rPr>
                <w:rFonts w:cstheme="minorHAnsi"/>
                <w:color w:val="000000" w:themeColor="text1"/>
              </w:rPr>
              <w:t xml:space="preserve"> &amp; </w:t>
            </w:r>
            <w:r w:rsidRPr="00E15B0B">
              <w:rPr>
                <w:rFonts w:cstheme="minorHAnsi"/>
                <w:color w:val="000000" w:themeColor="text1"/>
              </w:rPr>
              <w:t>PP Lead</w:t>
            </w:r>
          </w:p>
          <w:p w14:paraId="119A645A" w14:textId="3A179265" w:rsidR="00116872" w:rsidRPr="00E15B0B" w:rsidRDefault="000A0FCC" w:rsidP="00116872">
            <w:pPr>
              <w:rPr>
                <w:rFonts w:cstheme="minorHAnsi"/>
                <w:color w:val="000000" w:themeColor="text1"/>
              </w:rPr>
            </w:pPr>
            <w:r>
              <w:rPr>
                <w:rFonts w:cstheme="minorHAnsi"/>
                <w:color w:val="000000" w:themeColor="text1"/>
              </w:rPr>
              <w:t xml:space="preserve">&amp; </w:t>
            </w:r>
            <w:r w:rsidR="00116872" w:rsidRPr="00E15B0B">
              <w:rPr>
                <w:rFonts w:cstheme="minorHAnsi"/>
                <w:color w:val="000000" w:themeColor="text1"/>
              </w:rPr>
              <w:t>Extend</w:t>
            </w:r>
            <w:r>
              <w:rPr>
                <w:rFonts w:cstheme="minorHAnsi"/>
                <w:color w:val="000000" w:themeColor="text1"/>
              </w:rPr>
              <w:t>ed schools L</w:t>
            </w:r>
            <w:r w:rsidR="00116872" w:rsidRPr="00E15B0B">
              <w:rPr>
                <w:rFonts w:cstheme="minorHAnsi"/>
                <w:color w:val="000000" w:themeColor="text1"/>
              </w:rPr>
              <w:t>ead</w:t>
            </w:r>
            <w:r>
              <w:rPr>
                <w:rFonts w:cstheme="minorHAnsi"/>
                <w:color w:val="000000" w:themeColor="text1"/>
              </w:rPr>
              <w:t xml:space="preserve">s </w:t>
            </w:r>
          </w:p>
        </w:tc>
        <w:tc>
          <w:tcPr>
            <w:tcW w:w="3686" w:type="dxa"/>
          </w:tcPr>
          <w:p w14:paraId="00B60722" w14:textId="18B163DF" w:rsidR="004B34CF" w:rsidRDefault="004B34CF" w:rsidP="00116872">
            <w:pPr>
              <w:rPr>
                <w:rFonts w:cstheme="minorHAnsi"/>
                <w:color w:val="000000" w:themeColor="text1"/>
              </w:rPr>
            </w:pPr>
            <w:r>
              <w:rPr>
                <w:rFonts w:cstheme="minorHAnsi"/>
                <w:color w:val="000000" w:themeColor="text1"/>
              </w:rPr>
              <w:t xml:space="preserve">8 PP have breakfast club and after school club fully funded for the year. </w:t>
            </w:r>
          </w:p>
          <w:p w14:paraId="4397B065" w14:textId="77777777" w:rsidR="004B34CF" w:rsidRDefault="004B34CF" w:rsidP="00116872">
            <w:pPr>
              <w:rPr>
                <w:rFonts w:cstheme="minorHAnsi"/>
                <w:color w:val="000000" w:themeColor="text1"/>
              </w:rPr>
            </w:pPr>
            <w:r>
              <w:rPr>
                <w:rFonts w:cstheme="minorHAnsi"/>
                <w:color w:val="000000" w:themeColor="text1"/>
              </w:rPr>
              <w:t>(3 Y6 pupils, 1 Y5 pupil, 1 Y4 pupil, 1 Y1 pupil and 1 YR pupil.</w:t>
            </w:r>
            <w:r w:rsidR="008E5A43">
              <w:rPr>
                <w:rFonts w:cstheme="minorHAnsi"/>
                <w:color w:val="000000" w:themeColor="text1"/>
              </w:rPr>
              <w:t>)</w:t>
            </w:r>
          </w:p>
          <w:p w14:paraId="7C9739BC" w14:textId="77777777" w:rsidR="008E5A43" w:rsidRDefault="008E5A43" w:rsidP="00116872">
            <w:pPr>
              <w:rPr>
                <w:rFonts w:cstheme="minorHAnsi"/>
                <w:color w:val="000000" w:themeColor="text1"/>
              </w:rPr>
            </w:pPr>
          </w:p>
          <w:p w14:paraId="508EEB9D" w14:textId="77777777" w:rsidR="008E5A43" w:rsidRPr="00172FA4" w:rsidRDefault="008E5A43" w:rsidP="008E5A43">
            <w:pPr>
              <w:rPr>
                <w:rFonts w:eastAsia="Arial" w:cstheme="minorHAnsi"/>
                <w:szCs w:val="18"/>
                <w:u w:val="single"/>
              </w:rPr>
            </w:pPr>
            <w:r w:rsidRPr="00172FA4">
              <w:rPr>
                <w:rFonts w:eastAsia="Arial" w:cstheme="minorHAnsi"/>
                <w:szCs w:val="18"/>
                <w:u w:val="single"/>
              </w:rPr>
              <w:t>Lunch provision:</w:t>
            </w:r>
          </w:p>
          <w:p w14:paraId="15F1CBDE" w14:textId="77777777" w:rsidR="008E5A43" w:rsidRPr="00172FA4" w:rsidRDefault="008E5A43" w:rsidP="008E5A43">
            <w:pPr>
              <w:rPr>
                <w:rFonts w:eastAsia="Arial" w:cstheme="minorHAnsi"/>
                <w:szCs w:val="18"/>
              </w:rPr>
            </w:pPr>
            <w:r w:rsidRPr="00172FA4">
              <w:rPr>
                <w:rFonts w:eastAsia="Arial" w:cstheme="minorHAnsi"/>
                <w:szCs w:val="18"/>
              </w:rPr>
              <w:t>Our new caterers offered a daily hot meal for students with many healthy options and selections. Children and parents were able to pre-select their food at home to ensure they have a healthy and balanced diet. Pupil surveys showed that children were happy with the quality and quantity of food on offer and parents were grateful to be able to discuss lunches weekly with their children. Free School Meal children had access to the same menu as their peers.</w:t>
            </w:r>
          </w:p>
          <w:p w14:paraId="7826B15A" w14:textId="77777777" w:rsidR="008E5A43" w:rsidRPr="00172FA4" w:rsidRDefault="008E5A43" w:rsidP="008E5A43">
            <w:pPr>
              <w:rPr>
                <w:rFonts w:eastAsia="Arial" w:cstheme="minorHAnsi"/>
                <w:szCs w:val="18"/>
              </w:rPr>
            </w:pPr>
          </w:p>
          <w:p w14:paraId="7F6EC240" w14:textId="77777777" w:rsidR="008E5A43" w:rsidRPr="00172FA4" w:rsidRDefault="008E5A43" w:rsidP="008E5A43">
            <w:pPr>
              <w:rPr>
                <w:rFonts w:eastAsia="Arial" w:cstheme="minorHAnsi"/>
                <w:szCs w:val="18"/>
              </w:rPr>
            </w:pPr>
            <w:r w:rsidRPr="00172FA4">
              <w:rPr>
                <w:rFonts w:eastAsia="Arial" w:cstheme="minorHAnsi"/>
                <w:szCs w:val="18"/>
              </w:rPr>
              <w:t xml:space="preserve">Throughout the lockdown period, the school has been able to offer our FSM families food vouchers. Take up of </w:t>
            </w:r>
            <w:r w:rsidRPr="00172FA4">
              <w:rPr>
                <w:rFonts w:eastAsia="Arial" w:cstheme="minorHAnsi"/>
                <w:szCs w:val="18"/>
              </w:rPr>
              <w:lastRenderedPageBreak/>
              <w:t>these vouchers was consistently high and all children were able to have a daily lunch because of our scheme.</w:t>
            </w:r>
          </w:p>
          <w:p w14:paraId="571F1B7E" w14:textId="77777777" w:rsidR="008E5A43" w:rsidRPr="00172FA4" w:rsidRDefault="008E5A43" w:rsidP="008E5A43">
            <w:pPr>
              <w:rPr>
                <w:rFonts w:ascii="Arial" w:eastAsia="Arial" w:hAnsi="Arial" w:cs="Arial"/>
                <w:szCs w:val="18"/>
              </w:rPr>
            </w:pPr>
          </w:p>
          <w:p w14:paraId="2AA35D13" w14:textId="2D56F8E5" w:rsidR="008E5A43" w:rsidRPr="00E15B0B" w:rsidRDefault="008E5A43" w:rsidP="00116872">
            <w:pPr>
              <w:rPr>
                <w:rFonts w:cstheme="minorHAnsi"/>
                <w:color w:val="000000" w:themeColor="text1"/>
              </w:rPr>
            </w:pPr>
          </w:p>
        </w:tc>
        <w:tc>
          <w:tcPr>
            <w:tcW w:w="1559" w:type="dxa"/>
          </w:tcPr>
          <w:p w14:paraId="5CD3C9C3" w14:textId="301B090D" w:rsidR="00116872" w:rsidRPr="00E15B0B" w:rsidRDefault="000A0FCC" w:rsidP="00116872">
            <w:pPr>
              <w:rPr>
                <w:rFonts w:cstheme="minorHAnsi"/>
                <w:color w:val="000000" w:themeColor="text1"/>
              </w:rPr>
            </w:pPr>
            <w:r>
              <w:rPr>
                <w:rFonts w:cstheme="minorHAnsi"/>
                <w:color w:val="000000" w:themeColor="text1"/>
              </w:rPr>
              <w:lastRenderedPageBreak/>
              <w:t>£1,000</w:t>
            </w:r>
          </w:p>
        </w:tc>
      </w:tr>
      <w:tr w:rsidR="00116872" w:rsidRPr="00E15B0B" w14:paraId="5CDB1CB9" w14:textId="43F01CED" w:rsidTr="004B34CF">
        <w:tc>
          <w:tcPr>
            <w:tcW w:w="9776" w:type="dxa"/>
            <w:gridSpan w:val="8"/>
          </w:tcPr>
          <w:p w14:paraId="3A059E6D" w14:textId="77777777" w:rsidR="00116872" w:rsidRPr="00E15B0B" w:rsidRDefault="00116872" w:rsidP="00116872">
            <w:pPr>
              <w:rPr>
                <w:rFonts w:cstheme="minorHAnsi"/>
                <w:color w:val="000000" w:themeColor="text1"/>
              </w:rPr>
            </w:pPr>
            <w:r w:rsidRPr="00E15B0B">
              <w:rPr>
                <w:rFonts w:cstheme="minorHAnsi"/>
                <w:color w:val="000000" w:themeColor="text1"/>
              </w:rPr>
              <w:lastRenderedPageBreak/>
              <w:t>Total Budgeted Cost</w:t>
            </w:r>
          </w:p>
        </w:tc>
        <w:tc>
          <w:tcPr>
            <w:tcW w:w="3686" w:type="dxa"/>
          </w:tcPr>
          <w:p w14:paraId="049B821C" w14:textId="243D544C" w:rsidR="00116872" w:rsidRPr="00E15B0B" w:rsidRDefault="00116872" w:rsidP="00116872">
            <w:pPr>
              <w:rPr>
                <w:rFonts w:cstheme="minorHAnsi"/>
                <w:color w:val="000000" w:themeColor="text1"/>
              </w:rPr>
            </w:pPr>
          </w:p>
        </w:tc>
        <w:tc>
          <w:tcPr>
            <w:tcW w:w="1559" w:type="dxa"/>
          </w:tcPr>
          <w:p w14:paraId="6D9276D4" w14:textId="6ED8A4DE" w:rsidR="00116872" w:rsidRPr="00E15B0B" w:rsidRDefault="006F7102" w:rsidP="00116872">
            <w:pPr>
              <w:rPr>
                <w:rFonts w:cstheme="minorHAnsi"/>
                <w:color w:val="000000" w:themeColor="text1"/>
              </w:rPr>
            </w:pPr>
            <w:r>
              <w:rPr>
                <w:rFonts w:cstheme="minorHAnsi"/>
                <w:color w:val="000000" w:themeColor="text1"/>
              </w:rPr>
              <w:t>£1,0</w:t>
            </w:r>
            <w:r w:rsidR="00116872">
              <w:rPr>
                <w:rFonts w:cstheme="minorHAnsi"/>
                <w:color w:val="000000" w:themeColor="text1"/>
              </w:rPr>
              <w:t>00</w:t>
            </w:r>
          </w:p>
        </w:tc>
      </w:tr>
      <w:tr w:rsidR="00116872" w:rsidRPr="00E15B0B" w14:paraId="125DD27A" w14:textId="26E58ED7" w:rsidTr="004B34CF">
        <w:tc>
          <w:tcPr>
            <w:tcW w:w="13462" w:type="dxa"/>
            <w:gridSpan w:val="9"/>
            <w:shd w:val="clear" w:color="auto" w:fill="943634" w:themeFill="accent2" w:themeFillShade="BF"/>
          </w:tcPr>
          <w:p w14:paraId="5CE9DA05" w14:textId="0B1994EC" w:rsidR="00116872" w:rsidRPr="00E15B0B" w:rsidRDefault="00116872" w:rsidP="00116872">
            <w:pPr>
              <w:rPr>
                <w:rFonts w:cstheme="minorHAnsi"/>
                <w:color w:val="000000" w:themeColor="text1"/>
              </w:rPr>
            </w:pPr>
            <w:r w:rsidRPr="005E2E9F">
              <w:rPr>
                <w:rFonts w:cstheme="minorHAnsi"/>
                <w:b/>
                <w:color w:val="FFFFFF" w:themeColor="background1"/>
              </w:rPr>
              <w:t>6. Revie</w:t>
            </w:r>
            <w:r w:rsidR="00086F3B">
              <w:rPr>
                <w:rFonts w:cstheme="minorHAnsi"/>
                <w:b/>
                <w:color w:val="FFFFFF" w:themeColor="background1"/>
              </w:rPr>
              <w:t xml:space="preserve">w of expenditure </w:t>
            </w:r>
          </w:p>
        </w:tc>
        <w:tc>
          <w:tcPr>
            <w:tcW w:w="1559" w:type="dxa"/>
            <w:shd w:val="clear" w:color="auto" w:fill="943634" w:themeFill="accent2" w:themeFillShade="BF"/>
          </w:tcPr>
          <w:p w14:paraId="4FA59044" w14:textId="77777777" w:rsidR="00116872" w:rsidRPr="00E15B0B" w:rsidRDefault="00116872" w:rsidP="00116872">
            <w:pPr>
              <w:rPr>
                <w:rFonts w:cstheme="minorHAnsi"/>
                <w:b/>
                <w:color w:val="000000" w:themeColor="text1"/>
              </w:rPr>
            </w:pPr>
          </w:p>
        </w:tc>
      </w:tr>
      <w:tr w:rsidR="00116872" w:rsidRPr="00E15B0B" w14:paraId="60B5F855" w14:textId="1D9C6975" w:rsidTr="004B34CF">
        <w:tc>
          <w:tcPr>
            <w:tcW w:w="4855" w:type="dxa"/>
            <w:gridSpan w:val="4"/>
          </w:tcPr>
          <w:p w14:paraId="346051EF" w14:textId="77777777" w:rsidR="00116872" w:rsidRPr="00E15B0B" w:rsidRDefault="00116872" w:rsidP="00116872">
            <w:pPr>
              <w:rPr>
                <w:rFonts w:cstheme="minorHAnsi"/>
                <w:color w:val="000000" w:themeColor="text1"/>
              </w:rPr>
            </w:pPr>
            <w:r w:rsidRPr="00E15B0B">
              <w:rPr>
                <w:rFonts w:cstheme="minorHAnsi"/>
                <w:b/>
                <w:color w:val="000000" w:themeColor="text1"/>
              </w:rPr>
              <w:t>Previous Academic Year</w:t>
            </w:r>
          </w:p>
        </w:tc>
        <w:tc>
          <w:tcPr>
            <w:tcW w:w="8607" w:type="dxa"/>
            <w:gridSpan w:val="5"/>
          </w:tcPr>
          <w:p w14:paraId="6E341FD4" w14:textId="58028D64" w:rsidR="00116872" w:rsidRPr="00E15B0B" w:rsidRDefault="00116872" w:rsidP="00116872">
            <w:pPr>
              <w:rPr>
                <w:rFonts w:cstheme="minorHAnsi"/>
                <w:color w:val="000000" w:themeColor="text1"/>
              </w:rPr>
            </w:pPr>
            <w:r w:rsidRPr="00E15B0B">
              <w:rPr>
                <w:rFonts w:cstheme="minorHAnsi"/>
                <w:color w:val="000000" w:themeColor="text1"/>
              </w:rPr>
              <w:t>20</w:t>
            </w:r>
            <w:r w:rsidR="00670EBB">
              <w:rPr>
                <w:rFonts w:cstheme="minorHAnsi"/>
                <w:color w:val="000000" w:themeColor="text1"/>
              </w:rPr>
              <w:t>18-19</w:t>
            </w:r>
          </w:p>
        </w:tc>
        <w:tc>
          <w:tcPr>
            <w:tcW w:w="1559" w:type="dxa"/>
          </w:tcPr>
          <w:p w14:paraId="14865E6F" w14:textId="77777777" w:rsidR="00116872" w:rsidRPr="00E15B0B" w:rsidRDefault="00116872" w:rsidP="00116872">
            <w:pPr>
              <w:rPr>
                <w:rFonts w:cstheme="minorHAnsi"/>
                <w:color w:val="000000" w:themeColor="text1"/>
              </w:rPr>
            </w:pPr>
          </w:p>
        </w:tc>
      </w:tr>
      <w:tr w:rsidR="000F49E0" w:rsidRPr="00E15B0B" w14:paraId="3B2DFCD0" w14:textId="01E19342" w:rsidTr="004B34CF">
        <w:tc>
          <w:tcPr>
            <w:tcW w:w="2580" w:type="dxa"/>
            <w:gridSpan w:val="2"/>
          </w:tcPr>
          <w:p w14:paraId="0963239A" w14:textId="77777777" w:rsidR="000F49E0" w:rsidRPr="00E15B0B" w:rsidRDefault="000F49E0" w:rsidP="00116872">
            <w:pPr>
              <w:rPr>
                <w:rFonts w:cstheme="minorHAnsi"/>
                <w:b/>
                <w:color w:val="000000" w:themeColor="text1"/>
              </w:rPr>
            </w:pPr>
            <w:r w:rsidRPr="00E15B0B">
              <w:rPr>
                <w:rFonts w:cstheme="minorHAnsi"/>
                <w:b/>
                <w:color w:val="000000" w:themeColor="text1"/>
              </w:rPr>
              <w:t>Desired outcome</w:t>
            </w:r>
          </w:p>
        </w:tc>
        <w:tc>
          <w:tcPr>
            <w:tcW w:w="2275" w:type="dxa"/>
            <w:gridSpan w:val="2"/>
          </w:tcPr>
          <w:p w14:paraId="3B598265" w14:textId="77777777" w:rsidR="000F49E0" w:rsidRPr="00E15B0B" w:rsidRDefault="000F49E0" w:rsidP="00116872">
            <w:pPr>
              <w:rPr>
                <w:rFonts w:cstheme="minorHAnsi"/>
                <w:b/>
                <w:color w:val="000000" w:themeColor="text1"/>
              </w:rPr>
            </w:pPr>
            <w:r w:rsidRPr="00E15B0B">
              <w:rPr>
                <w:rFonts w:cstheme="minorHAnsi"/>
                <w:b/>
                <w:color w:val="000000" w:themeColor="text1"/>
              </w:rPr>
              <w:t xml:space="preserve"> Chosen action/approach</w:t>
            </w:r>
          </w:p>
        </w:tc>
        <w:tc>
          <w:tcPr>
            <w:tcW w:w="3769" w:type="dxa"/>
            <w:gridSpan w:val="2"/>
          </w:tcPr>
          <w:p w14:paraId="73EC200D" w14:textId="77777777" w:rsidR="000F49E0" w:rsidRPr="00E15B0B" w:rsidRDefault="000F49E0" w:rsidP="00116872">
            <w:pPr>
              <w:rPr>
                <w:rFonts w:cstheme="minorHAnsi"/>
                <w:b/>
                <w:color w:val="000000" w:themeColor="text1"/>
              </w:rPr>
            </w:pPr>
            <w:r w:rsidRPr="00E15B0B">
              <w:rPr>
                <w:rFonts w:cstheme="minorHAnsi"/>
                <w:b/>
                <w:color w:val="000000" w:themeColor="text1"/>
              </w:rPr>
              <w:t>Estimated impact: Did you meet the success criteria? Include impact on pupils not eligible for PP, if appropriate.</w:t>
            </w:r>
          </w:p>
        </w:tc>
        <w:tc>
          <w:tcPr>
            <w:tcW w:w="4838" w:type="dxa"/>
            <w:gridSpan w:val="3"/>
          </w:tcPr>
          <w:p w14:paraId="449677E0" w14:textId="77777777" w:rsidR="000F49E0" w:rsidRPr="00E15B0B" w:rsidRDefault="000F49E0" w:rsidP="00116872">
            <w:pPr>
              <w:rPr>
                <w:rFonts w:cstheme="minorHAnsi"/>
                <w:b/>
                <w:color w:val="000000" w:themeColor="text1"/>
              </w:rPr>
            </w:pPr>
            <w:r w:rsidRPr="00E15B0B">
              <w:rPr>
                <w:rFonts w:cstheme="minorHAnsi"/>
                <w:b/>
                <w:color w:val="000000" w:themeColor="text1"/>
              </w:rPr>
              <w:t>Lessons learned</w:t>
            </w:r>
          </w:p>
          <w:p w14:paraId="5B81AE9B" w14:textId="77777777" w:rsidR="000F49E0" w:rsidRPr="00E15B0B" w:rsidRDefault="000F49E0" w:rsidP="00116872">
            <w:pPr>
              <w:rPr>
                <w:rFonts w:cstheme="minorHAnsi"/>
                <w:b/>
                <w:color w:val="000000" w:themeColor="text1"/>
              </w:rPr>
            </w:pPr>
            <w:r w:rsidRPr="00E15B0B">
              <w:rPr>
                <w:rFonts w:cstheme="minorHAnsi"/>
                <w:b/>
                <w:color w:val="000000" w:themeColor="text1"/>
              </w:rPr>
              <w:t>(and whether you will continue with this approach</w:t>
            </w:r>
          </w:p>
        </w:tc>
        <w:tc>
          <w:tcPr>
            <w:tcW w:w="1559" w:type="dxa"/>
          </w:tcPr>
          <w:p w14:paraId="45DAF0AA" w14:textId="3C7E1040" w:rsidR="000F49E0" w:rsidRPr="00E15B0B" w:rsidRDefault="000F49E0" w:rsidP="00116872">
            <w:pPr>
              <w:rPr>
                <w:rFonts w:cstheme="minorHAnsi"/>
                <w:b/>
                <w:color w:val="000000" w:themeColor="text1"/>
              </w:rPr>
            </w:pPr>
            <w:r w:rsidRPr="00E15B0B">
              <w:rPr>
                <w:rFonts w:cstheme="minorHAnsi"/>
                <w:b/>
                <w:color w:val="000000" w:themeColor="text1"/>
              </w:rPr>
              <w:t>Cost</w:t>
            </w:r>
          </w:p>
        </w:tc>
      </w:tr>
      <w:tr w:rsidR="00FA3AA4" w:rsidRPr="00E15B0B" w14:paraId="08EF385E" w14:textId="7B4F919C" w:rsidTr="004B34CF">
        <w:tc>
          <w:tcPr>
            <w:tcW w:w="2580" w:type="dxa"/>
            <w:gridSpan w:val="2"/>
            <w:vMerge w:val="restart"/>
          </w:tcPr>
          <w:p w14:paraId="65155B2E" w14:textId="77777777" w:rsidR="00FA3AA4" w:rsidRPr="00FA3AA4" w:rsidRDefault="00FA3AA4" w:rsidP="00FA3AA4">
            <w:pPr>
              <w:rPr>
                <w:rFonts w:ascii="Calibri" w:eastAsia="Calibri" w:hAnsi="Calibri" w:cs="Calibri"/>
                <w:color w:val="000000"/>
                <w:sz w:val="28"/>
                <w:lang w:eastAsia="en-GB"/>
              </w:rPr>
            </w:pPr>
            <w:r w:rsidRPr="00FA3AA4">
              <w:rPr>
                <w:rFonts w:ascii="Calibri" w:eastAsia="Arial" w:hAnsi="Calibri" w:cs="Arial"/>
                <w:color w:val="000000"/>
                <w:szCs w:val="18"/>
                <w:lang w:eastAsia="en-GB"/>
              </w:rPr>
              <w:t>All pupils, including PP, achieve the ARE or above.</w:t>
            </w:r>
          </w:p>
          <w:p w14:paraId="7F57D484" w14:textId="77777777" w:rsidR="00FA3AA4" w:rsidRPr="00FA3AA4" w:rsidRDefault="00FA3AA4" w:rsidP="00FA3AA4">
            <w:pPr>
              <w:rPr>
                <w:rFonts w:ascii="Calibri" w:eastAsia="Arial" w:hAnsi="Calibri" w:cs="Arial"/>
                <w:color w:val="000000"/>
                <w:szCs w:val="18"/>
                <w:lang w:eastAsia="en-GB"/>
              </w:rPr>
            </w:pPr>
          </w:p>
          <w:p w14:paraId="6780BFDD" w14:textId="3417B524" w:rsidR="00FA3AA4" w:rsidRPr="00FA3AA4" w:rsidRDefault="00FA3AA4" w:rsidP="00FA3AA4">
            <w:pPr>
              <w:rPr>
                <w:rFonts w:ascii="Calibri" w:eastAsia="Calibri" w:hAnsi="Calibri" w:cs="Calibri"/>
                <w:color w:val="000000"/>
                <w:sz w:val="28"/>
                <w:lang w:eastAsia="en-GB"/>
              </w:rPr>
            </w:pPr>
            <w:r w:rsidRPr="00FA3AA4">
              <w:rPr>
                <w:rFonts w:ascii="Calibri" w:eastAsia="Arial" w:hAnsi="Calibri" w:cs="Arial"/>
                <w:color w:val="000000"/>
                <w:szCs w:val="18"/>
                <w:lang w:eastAsia="en-GB"/>
              </w:rPr>
              <w:t>The difference between PP and non PP children’s attainmen</w:t>
            </w:r>
            <w:r>
              <w:rPr>
                <w:rFonts w:ascii="Calibri" w:eastAsia="Arial" w:hAnsi="Calibri" w:cs="Arial"/>
                <w:color w:val="000000"/>
                <w:szCs w:val="18"/>
                <w:lang w:eastAsia="en-GB"/>
              </w:rPr>
              <w:t xml:space="preserve">t </w:t>
            </w:r>
            <w:r w:rsidRPr="00FA3AA4">
              <w:rPr>
                <w:rFonts w:ascii="Calibri" w:eastAsia="Arial" w:hAnsi="Calibri" w:cs="Arial"/>
                <w:color w:val="000000"/>
                <w:szCs w:val="18"/>
                <w:lang w:eastAsia="en-GB"/>
              </w:rPr>
              <w:t>is minimal with PP attainment always significantly higher than the national mean.</w:t>
            </w:r>
          </w:p>
          <w:p w14:paraId="514D817D" w14:textId="77777777" w:rsidR="00FA3AA4" w:rsidRPr="00FA3AA4" w:rsidRDefault="00FA3AA4" w:rsidP="00FA3AA4">
            <w:pPr>
              <w:rPr>
                <w:rFonts w:ascii="Calibri" w:eastAsia="Arial" w:hAnsi="Calibri" w:cs="Arial"/>
                <w:color w:val="000000"/>
                <w:szCs w:val="18"/>
                <w:lang w:eastAsia="en-GB"/>
              </w:rPr>
            </w:pPr>
          </w:p>
          <w:p w14:paraId="353B2060" w14:textId="256D6A15" w:rsidR="00FA3AA4" w:rsidRPr="00FA3AA4" w:rsidRDefault="00FA3AA4" w:rsidP="00FA3AA4">
            <w:pPr>
              <w:rPr>
                <w:rFonts w:cstheme="minorHAnsi"/>
                <w:color w:val="000000" w:themeColor="text1"/>
                <w:sz w:val="28"/>
              </w:rPr>
            </w:pPr>
            <w:r w:rsidRPr="00FA3AA4">
              <w:rPr>
                <w:rFonts w:ascii="Calibri" w:eastAsia="Calibri" w:hAnsi="Calibri" w:cs="Arial"/>
                <w:color w:val="000000"/>
                <w:szCs w:val="18"/>
                <w:lang w:eastAsia="en-GB"/>
              </w:rPr>
              <w:t>To further deepen reading, writing and maths standards, based clearly on National Curriculum year group expectations so that an increased percentage of pupils achieve the combined ARE and the combined GDS in both KS1 &amp; KS2.</w:t>
            </w:r>
          </w:p>
          <w:p w14:paraId="2B5114BB" w14:textId="77777777" w:rsidR="00FA3AA4" w:rsidRPr="00FA3AA4" w:rsidRDefault="00FA3AA4" w:rsidP="00116872">
            <w:pPr>
              <w:rPr>
                <w:rFonts w:cstheme="minorHAnsi"/>
                <w:color w:val="000000" w:themeColor="text1"/>
                <w:sz w:val="28"/>
              </w:rPr>
            </w:pPr>
          </w:p>
          <w:p w14:paraId="67927F84" w14:textId="33255D57" w:rsidR="00FA3AA4" w:rsidRPr="00E15B0B" w:rsidRDefault="00FA3AA4" w:rsidP="004C22B5">
            <w:pPr>
              <w:rPr>
                <w:rFonts w:cstheme="minorHAnsi"/>
                <w:color w:val="000000" w:themeColor="text1"/>
              </w:rPr>
            </w:pPr>
            <w:r w:rsidRPr="00FA3AA4">
              <w:rPr>
                <w:rFonts w:cstheme="minorHAnsi"/>
                <w:color w:val="000000" w:themeColor="text1"/>
                <w:sz w:val="28"/>
              </w:rPr>
              <w:t xml:space="preserve"> </w:t>
            </w:r>
          </w:p>
        </w:tc>
        <w:tc>
          <w:tcPr>
            <w:tcW w:w="2275" w:type="dxa"/>
            <w:gridSpan w:val="2"/>
          </w:tcPr>
          <w:p w14:paraId="6B28F89D" w14:textId="3E1394B8" w:rsidR="00FA3AA4" w:rsidRPr="00E15B0B" w:rsidRDefault="00FA3AA4" w:rsidP="00116872">
            <w:pPr>
              <w:rPr>
                <w:rFonts w:cstheme="minorHAnsi"/>
                <w:color w:val="000000" w:themeColor="text1"/>
              </w:rPr>
            </w:pPr>
            <w:r w:rsidRPr="00E15B0B">
              <w:rPr>
                <w:rFonts w:cstheme="minorHAnsi"/>
                <w:color w:val="000000" w:themeColor="text1"/>
              </w:rPr>
              <w:t>Additional teacher in each year allows for quality first teaching in smaller streamed groups.</w:t>
            </w:r>
          </w:p>
        </w:tc>
        <w:tc>
          <w:tcPr>
            <w:tcW w:w="3769" w:type="dxa"/>
            <w:gridSpan w:val="2"/>
          </w:tcPr>
          <w:p w14:paraId="71C80276" w14:textId="5F2E4DC5" w:rsidR="00FA3AA4" w:rsidRPr="00E15B0B" w:rsidRDefault="00FA3AA4" w:rsidP="00116872">
            <w:pPr>
              <w:rPr>
                <w:rFonts w:cstheme="minorHAnsi"/>
                <w:color w:val="000000" w:themeColor="text1"/>
              </w:rPr>
            </w:pPr>
            <w:r>
              <w:rPr>
                <w:rFonts w:cstheme="minorHAnsi"/>
                <w:color w:val="000000" w:themeColor="text1"/>
              </w:rPr>
              <w:t>See table below. Gaps are closing between PP and non-PP groups, though the Y6 gap last year was larger than in other year</w:t>
            </w:r>
            <w:r w:rsidR="004B34CF">
              <w:rPr>
                <w:rFonts w:cstheme="minorHAnsi"/>
                <w:color w:val="000000" w:themeColor="text1"/>
              </w:rPr>
              <w:t xml:space="preserve"> </w:t>
            </w:r>
            <w:r>
              <w:rPr>
                <w:rFonts w:cstheme="minorHAnsi"/>
                <w:color w:val="000000" w:themeColor="text1"/>
              </w:rPr>
              <w:t>groups in terms of APS.</w:t>
            </w:r>
          </w:p>
          <w:p w14:paraId="21135EF5" w14:textId="77777777" w:rsidR="00FA3AA4" w:rsidRPr="00E15B0B" w:rsidRDefault="00FA3AA4" w:rsidP="00116872">
            <w:pPr>
              <w:rPr>
                <w:rFonts w:cstheme="minorHAnsi"/>
                <w:color w:val="000000" w:themeColor="text1"/>
              </w:rPr>
            </w:pPr>
          </w:p>
          <w:p w14:paraId="1DD68218" w14:textId="3918368F" w:rsidR="00FA3AA4" w:rsidRPr="00E15B0B" w:rsidRDefault="00FA3AA4" w:rsidP="00116872">
            <w:pPr>
              <w:rPr>
                <w:rFonts w:cstheme="minorHAnsi"/>
                <w:color w:val="000000" w:themeColor="text1"/>
              </w:rPr>
            </w:pPr>
            <w:r w:rsidRPr="00E15B0B">
              <w:rPr>
                <w:rFonts w:cstheme="minorHAnsi"/>
                <w:color w:val="000000" w:themeColor="text1"/>
              </w:rPr>
              <w:t>Children (both PP and non-PP) benefited from the smaller stream classes and extra teachers. Planning and teaching was targeted to the needs of the children.</w:t>
            </w:r>
          </w:p>
        </w:tc>
        <w:tc>
          <w:tcPr>
            <w:tcW w:w="4838" w:type="dxa"/>
            <w:gridSpan w:val="3"/>
          </w:tcPr>
          <w:p w14:paraId="49498B4A" w14:textId="01460948" w:rsidR="00FA3AA4" w:rsidRPr="00E15B0B" w:rsidRDefault="00FA3AA4" w:rsidP="00116872">
            <w:pPr>
              <w:rPr>
                <w:rFonts w:cstheme="minorHAnsi"/>
                <w:color w:val="000000" w:themeColor="text1"/>
              </w:rPr>
            </w:pPr>
            <w:r w:rsidRPr="00E15B0B">
              <w:rPr>
                <w:rFonts w:cstheme="minorHAnsi"/>
                <w:color w:val="000000" w:themeColor="text1"/>
              </w:rPr>
              <w:t>This additional teacher approach allowing for smaller streams has been shown to have raised attainment for all pupils but clearly more focus and monitoring needs to be placed on PP children</w:t>
            </w:r>
            <w:r>
              <w:rPr>
                <w:rFonts w:cstheme="minorHAnsi"/>
                <w:color w:val="000000" w:themeColor="text1"/>
              </w:rPr>
              <w:t>, including in Year 6</w:t>
            </w:r>
            <w:r w:rsidRPr="00E15B0B">
              <w:rPr>
                <w:rFonts w:cstheme="minorHAnsi"/>
                <w:color w:val="000000" w:themeColor="text1"/>
              </w:rPr>
              <w:t>.</w:t>
            </w:r>
          </w:p>
          <w:p w14:paraId="5CAD0DF8" w14:textId="77777777" w:rsidR="00FA3AA4" w:rsidRPr="00E15B0B" w:rsidRDefault="00FA3AA4" w:rsidP="00116872">
            <w:pPr>
              <w:rPr>
                <w:rFonts w:cstheme="minorHAnsi"/>
                <w:color w:val="000000" w:themeColor="text1"/>
              </w:rPr>
            </w:pPr>
          </w:p>
          <w:p w14:paraId="3AED1D4E" w14:textId="77777777" w:rsidR="00FA3AA4" w:rsidRPr="00E15B0B" w:rsidRDefault="00FA3AA4" w:rsidP="00116872">
            <w:pPr>
              <w:rPr>
                <w:rFonts w:cstheme="minorHAnsi"/>
                <w:color w:val="000000" w:themeColor="text1"/>
              </w:rPr>
            </w:pPr>
            <w:r w:rsidRPr="00E15B0B">
              <w:rPr>
                <w:rFonts w:cstheme="minorHAnsi"/>
                <w:color w:val="000000" w:themeColor="text1"/>
              </w:rPr>
              <w:t>Teachers will need to be able to identify their PP children and ensure that specific PP interventions will be implemented where there are concerns. The focus should be on closing the gaps rather than ensuring standards in the core areas rise.</w:t>
            </w:r>
          </w:p>
          <w:p w14:paraId="2571750B" w14:textId="0E6A60BA" w:rsidR="00FA3AA4" w:rsidRPr="00E15B0B" w:rsidRDefault="00FA3AA4" w:rsidP="00116872">
            <w:pPr>
              <w:rPr>
                <w:rFonts w:cstheme="minorHAnsi"/>
                <w:color w:val="000000" w:themeColor="text1"/>
              </w:rPr>
            </w:pPr>
          </w:p>
        </w:tc>
        <w:tc>
          <w:tcPr>
            <w:tcW w:w="1559" w:type="dxa"/>
            <w:vMerge w:val="restart"/>
          </w:tcPr>
          <w:p w14:paraId="3691F513" w14:textId="5B517625" w:rsidR="00FA3AA4" w:rsidRPr="00E15B0B" w:rsidRDefault="00FA3AA4" w:rsidP="004C22B5">
            <w:pPr>
              <w:rPr>
                <w:rFonts w:cstheme="minorHAnsi"/>
                <w:color w:val="000000" w:themeColor="text1"/>
              </w:rPr>
            </w:pPr>
          </w:p>
        </w:tc>
      </w:tr>
      <w:tr w:rsidR="00FA3AA4" w:rsidRPr="00E15B0B" w14:paraId="5B8AD83F" w14:textId="1873A6DB" w:rsidTr="004B34CF">
        <w:tc>
          <w:tcPr>
            <w:tcW w:w="2580" w:type="dxa"/>
            <w:gridSpan w:val="2"/>
            <w:vMerge/>
          </w:tcPr>
          <w:p w14:paraId="151E4D22" w14:textId="3D34F199" w:rsidR="00FA3AA4" w:rsidRPr="00E15B0B" w:rsidRDefault="00FA3AA4" w:rsidP="00116872">
            <w:pPr>
              <w:rPr>
                <w:rFonts w:cstheme="minorHAnsi"/>
                <w:color w:val="000000" w:themeColor="text1"/>
              </w:rPr>
            </w:pPr>
          </w:p>
        </w:tc>
        <w:tc>
          <w:tcPr>
            <w:tcW w:w="2275" w:type="dxa"/>
            <w:gridSpan w:val="2"/>
          </w:tcPr>
          <w:p w14:paraId="2F458131" w14:textId="60B65E34" w:rsidR="00FA3AA4" w:rsidRPr="00E15B0B" w:rsidRDefault="00FA3AA4" w:rsidP="00116872">
            <w:pPr>
              <w:rPr>
                <w:rFonts w:cstheme="minorHAnsi"/>
                <w:color w:val="000000" w:themeColor="text1"/>
              </w:rPr>
            </w:pPr>
            <w:r w:rsidRPr="00E15B0B">
              <w:rPr>
                <w:rFonts w:cstheme="minorHAnsi"/>
                <w:color w:val="000000" w:themeColor="text1"/>
              </w:rPr>
              <w:t>Achievement school on Saturday supported our PP children to further consolidate their understanding of maths, grammar and reading.</w:t>
            </w:r>
          </w:p>
          <w:p w14:paraId="4F48CDCD" w14:textId="77777777" w:rsidR="00FA3AA4" w:rsidRPr="00E15B0B" w:rsidRDefault="00FA3AA4" w:rsidP="00116872">
            <w:pPr>
              <w:rPr>
                <w:rFonts w:cstheme="minorHAnsi"/>
                <w:color w:val="000000" w:themeColor="text1"/>
              </w:rPr>
            </w:pPr>
          </w:p>
          <w:p w14:paraId="1A771EF2" w14:textId="6D7D441C" w:rsidR="00FA3AA4" w:rsidRPr="00E15B0B" w:rsidRDefault="00FA3AA4" w:rsidP="00116872">
            <w:pPr>
              <w:rPr>
                <w:rFonts w:cstheme="minorHAnsi"/>
                <w:color w:val="000000" w:themeColor="text1"/>
              </w:rPr>
            </w:pPr>
            <w:r w:rsidRPr="00E15B0B">
              <w:rPr>
                <w:rFonts w:cstheme="minorHAnsi"/>
                <w:color w:val="000000" w:themeColor="text1"/>
              </w:rPr>
              <w:t>Booster classes took place after school for Y6</w:t>
            </w:r>
            <w:r w:rsidR="00B32C99">
              <w:rPr>
                <w:rFonts w:cstheme="minorHAnsi"/>
                <w:color w:val="000000" w:themeColor="text1"/>
              </w:rPr>
              <w:t>.</w:t>
            </w:r>
          </w:p>
          <w:p w14:paraId="24552191" w14:textId="77777777" w:rsidR="00FA3AA4" w:rsidRPr="00E15B0B" w:rsidRDefault="00FA3AA4" w:rsidP="00116872">
            <w:pPr>
              <w:rPr>
                <w:rFonts w:cstheme="minorHAnsi"/>
                <w:color w:val="000000" w:themeColor="text1"/>
              </w:rPr>
            </w:pPr>
          </w:p>
          <w:p w14:paraId="117C678B" w14:textId="1D643465" w:rsidR="00FA3AA4" w:rsidRPr="00E15B0B" w:rsidRDefault="00FA3AA4" w:rsidP="00116872">
            <w:pPr>
              <w:rPr>
                <w:rFonts w:cstheme="minorHAnsi"/>
                <w:color w:val="000000" w:themeColor="text1"/>
              </w:rPr>
            </w:pPr>
            <w:r w:rsidRPr="00E15B0B">
              <w:rPr>
                <w:rFonts w:cstheme="minorHAnsi"/>
                <w:color w:val="000000" w:themeColor="text1"/>
              </w:rPr>
              <w:t>Children were invited to Achievement School on Saturday from 9.00-14.00 to further develop their standards in an informal setting with children from two other schools; they were provided with lunches and taken out on exciting tours and trips in London</w:t>
            </w:r>
          </w:p>
        </w:tc>
        <w:tc>
          <w:tcPr>
            <w:tcW w:w="3769" w:type="dxa"/>
            <w:gridSpan w:val="2"/>
          </w:tcPr>
          <w:p w14:paraId="3A6E30C9" w14:textId="5D994327" w:rsidR="00FA3AA4" w:rsidRPr="00E15B0B" w:rsidRDefault="00FA3AA4" w:rsidP="00116872">
            <w:pPr>
              <w:rPr>
                <w:rFonts w:cstheme="minorHAnsi"/>
                <w:b/>
                <w:color w:val="000000" w:themeColor="text1"/>
                <w:u w:val="single"/>
              </w:rPr>
            </w:pPr>
            <w:r w:rsidRPr="00E15B0B">
              <w:rPr>
                <w:rFonts w:cstheme="minorHAnsi"/>
                <w:b/>
                <w:color w:val="000000" w:themeColor="text1"/>
                <w:u w:val="single"/>
              </w:rPr>
              <w:lastRenderedPageBreak/>
              <w:t>Year 6 (End of Y5)</w:t>
            </w:r>
          </w:p>
          <w:p w14:paraId="30526C62" w14:textId="77777777" w:rsidR="00FA3AA4" w:rsidRPr="00E15B0B" w:rsidRDefault="00FA3AA4" w:rsidP="00116872">
            <w:pPr>
              <w:rPr>
                <w:rFonts w:cstheme="minorHAnsi"/>
                <w:color w:val="000000" w:themeColor="text1"/>
              </w:rPr>
            </w:pPr>
            <w:r w:rsidRPr="00E15B0B">
              <w:rPr>
                <w:rFonts w:cstheme="minorHAnsi"/>
                <w:color w:val="000000" w:themeColor="text1"/>
              </w:rPr>
              <w:t>83% of PP ch at ARE+ Reading</w:t>
            </w:r>
          </w:p>
          <w:p w14:paraId="6514AB83" w14:textId="77777777" w:rsidR="00FA3AA4" w:rsidRPr="00E15B0B" w:rsidRDefault="00FA3AA4" w:rsidP="00116872">
            <w:pPr>
              <w:rPr>
                <w:rFonts w:cstheme="minorHAnsi"/>
                <w:color w:val="000000" w:themeColor="text1"/>
              </w:rPr>
            </w:pPr>
            <w:r w:rsidRPr="00E15B0B">
              <w:rPr>
                <w:rFonts w:cstheme="minorHAnsi"/>
                <w:color w:val="000000" w:themeColor="text1"/>
              </w:rPr>
              <w:t>83% of PP ch at ARE+ Writing</w:t>
            </w:r>
          </w:p>
          <w:p w14:paraId="7712465A" w14:textId="77777777" w:rsidR="00FA3AA4" w:rsidRPr="00E15B0B" w:rsidRDefault="00FA3AA4" w:rsidP="00116872">
            <w:pPr>
              <w:rPr>
                <w:rFonts w:cstheme="minorHAnsi"/>
                <w:color w:val="000000" w:themeColor="text1"/>
              </w:rPr>
            </w:pPr>
            <w:r w:rsidRPr="00E15B0B">
              <w:rPr>
                <w:rFonts w:cstheme="minorHAnsi"/>
                <w:color w:val="000000" w:themeColor="text1"/>
              </w:rPr>
              <w:t>83% of PP ch at ARE+ Maths</w:t>
            </w:r>
          </w:p>
          <w:p w14:paraId="15D31B99" w14:textId="1FF88079" w:rsidR="00FA3AA4" w:rsidRDefault="00FA3AA4" w:rsidP="00116872">
            <w:pPr>
              <w:rPr>
                <w:rFonts w:cstheme="minorHAnsi"/>
                <w:color w:val="000000" w:themeColor="text1"/>
              </w:rPr>
            </w:pPr>
          </w:p>
          <w:p w14:paraId="1B656120" w14:textId="77777777" w:rsidR="00FA3AA4" w:rsidRPr="00E15B0B" w:rsidRDefault="00FA3AA4" w:rsidP="00116872">
            <w:pPr>
              <w:rPr>
                <w:rFonts w:cstheme="minorHAnsi"/>
                <w:color w:val="000000" w:themeColor="text1"/>
              </w:rPr>
            </w:pPr>
          </w:p>
          <w:p w14:paraId="5ED68B1B" w14:textId="15B6D8E1" w:rsidR="00FA3AA4" w:rsidRPr="00E15B0B" w:rsidRDefault="00FA3AA4" w:rsidP="00116872">
            <w:pPr>
              <w:rPr>
                <w:rFonts w:cstheme="minorHAnsi"/>
                <w:b/>
                <w:color w:val="000000" w:themeColor="text1"/>
                <w:u w:val="single"/>
              </w:rPr>
            </w:pPr>
            <w:r w:rsidRPr="00E15B0B">
              <w:rPr>
                <w:rFonts w:cstheme="minorHAnsi"/>
                <w:b/>
                <w:color w:val="000000" w:themeColor="text1"/>
                <w:u w:val="single"/>
              </w:rPr>
              <w:t>Year 5 (End of Y4)</w:t>
            </w:r>
          </w:p>
          <w:p w14:paraId="67A3726F" w14:textId="13344BA0" w:rsidR="00FA3AA4" w:rsidRPr="00E15B0B" w:rsidRDefault="00FA3AA4" w:rsidP="00116872">
            <w:pPr>
              <w:rPr>
                <w:rFonts w:cstheme="minorHAnsi"/>
                <w:color w:val="000000" w:themeColor="text1"/>
              </w:rPr>
            </w:pPr>
            <w:r w:rsidRPr="00E15B0B">
              <w:rPr>
                <w:rFonts w:cstheme="minorHAnsi"/>
                <w:color w:val="000000" w:themeColor="text1"/>
              </w:rPr>
              <w:t>90% of PP ch at ARE+ Reading</w:t>
            </w:r>
          </w:p>
          <w:p w14:paraId="0469EE2F" w14:textId="10A91E0E" w:rsidR="00FA3AA4" w:rsidRPr="00E15B0B" w:rsidRDefault="00FA3AA4" w:rsidP="00116872">
            <w:pPr>
              <w:rPr>
                <w:rFonts w:cstheme="minorHAnsi"/>
                <w:color w:val="000000" w:themeColor="text1"/>
              </w:rPr>
            </w:pPr>
            <w:r w:rsidRPr="00E15B0B">
              <w:rPr>
                <w:rFonts w:cstheme="minorHAnsi"/>
                <w:color w:val="000000" w:themeColor="text1"/>
              </w:rPr>
              <w:t>100% of PP ch at ARE+ Writing</w:t>
            </w:r>
          </w:p>
          <w:p w14:paraId="42A3C8E6" w14:textId="77777777" w:rsidR="00FA3AA4" w:rsidRPr="00E15B0B" w:rsidRDefault="00FA3AA4" w:rsidP="00116872">
            <w:pPr>
              <w:rPr>
                <w:rFonts w:cstheme="minorHAnsi"/>
                <w:color w:val="000000" w:themeColor="text1"/>
              </w:rPr>
            </w:pPr>
            <w:r w:rsidRPr="00E15B0B">
              <w:rPr>
                <w:rFonts w:cstheme="minorHAnsi"/>
                <w:color w:val="000000" w:themeColor="text1"/>
              </w:rPr>
              <w:t xml:space="preserve">100% of PP ch at ARE+ Maths </w:t>
            </w:r>
          </w:p>
          <w:p w14:paraId="205EF700" w14:textId="77777777" w:rsidR="00FA3AA4" w:rsidRPr="00E15B0B" w:rsidRDefault="00FA3AA4" w:rsidP="00116872">
            <w:pPr>
              <w:rPr>
                <w:rFonts w:cstheme="minorHAnsi"/>
                <w:color w:val="000000" w:themeColor="text1"/>
              </w:rPr>
            </w:pPr>
          </w:p>
          <w:p w14:paraId="76366D80" w14:textId="18195E53" w:rsidR="00FA3AA4" w:rsidRPr="00E15B0B" w:rsidRDefault="00FA3AA4" w:rsidP="00116872">
            <w:pPr>
              <w:rPr>
                <w:rFonts w:cstheme="minorHAnsi"/>
                <w:b/>
                <w:color w:val="000000" w:themeColor="text1"/>
                <w:u w:val="single"/>
              </w:rPr>
            </w:pPr>
            <w:r w:rsidRPr="00E15B0B">
              <w:rPr>
                <w:rFonts w:cstheme="minorHAnsi"/>
                <w:b/>
                <w:color w:val="000000" w:themeColor="text1"/>
                <w:u w:val="single"/>
              </w:rPr>
              <w:lastRenderedPageBreak/>
              <w:t>Year 4 (End of Y3)</w:t>
            </w:r>
          </w:p>
          <w:p w14:paraId="2113B1AD" w14:textId="75EF00FC" w:rsidR="00FA3AA4" w:rsidRPr="00E15B0B" w:rsidRDefault="00FA3AA4" w:rsidP="00116872">
            <w:pPr>
              <w:rPr>
                <w:rFonts w:cstheme="minorHAnsi"/>
                <w:color w:val="000000" w:themeColor="text1"/>
              </w:rPr>
            </w:pPr>
            <w:r w:rsidRPr="00E15B0B">
              <w:rPr>
                <w:rFonts w:cstheme="minorHAnsi"/>
                <w:color w:val="000000" w:themeColor="text1"/>
              </w:rPr>
              <w:t>77% of PP ch at ARE+ Reading</w:t>
            </w:r>
          </w:p>
          <w:p w14:paraId="0B93FC2A" w14:textId="1213A46A" w:rsidR="00FA3AA4" w:rsidRPr="00E15B0B" w:rsidRDefault="00FA3AA4" w:rsidP="00116872">
            <w:pPr>
              <w:rPr>
                <w:rFonts w:cstheme="minorHAnsi"/>
                <w:color w:val="000000" w:themeColor="text1"/>
              </w:rPr>
            </w:pPr>
            <w:r w:rsidRPr="00E15B0B">
              <w:rPr>
                <w:rFonts w:cstheme="minorHAnsi"/>
                <w:color w:val="000000" w:themeColor="text1"/>
              </w:rPr>
              <w:t>100% of PP ch at ARE+ Writing</w:t>
            </w:r>
          </w:p>
          <w:p w14:paraId="425FB753" w14:textId="77777777" w:rsidR="00FA3AA4" w:rsidRPr="00E15B0B" w:rsidRDefault="00FA3AA4" w:rsidP="00116872">
            <w:pPr>
              <w:rPr>
                <w:rFonts w:cstheme="minorHAnsi"/>
                <w:color w:val="000000" w:themeColor="text1"/>
              </w:rPr>
            </w:pPr>
            <w:r w:rsidRPr="00E15B0B">
              <w:rPr>
                <w:rFonts w:cstheme="minorHAnsi"/>
                <w:color w:val="000000" w:themeColor="text1"/>
              </w:rPr>
              <w:t>100% of PP ch at ARE+ Maths</w:t>
            </w:r>
          </w:p>
          <w:p w14:paraId="6D08B807" w14:textId="77777777" w:rsidR="00FA3AA4" w:rsidRPr="00E15B0B" w:rsidRDefault="00FA3AA4" w:rsidP="00116872">
            <w:pPr>
              <w:rPr>
                <w:rFonts w:cstheme="minorHAnsi"/>
                <w:color w:val="000000" w:themeColor="text1"/>
              </w:rPr>
            </w:pPr>
          </w:p>
          <w:p w14:paraId="0288CC53" w14:textId="1C42B395" w:rsidR="00FA3AA4" w:rsidRPr="00E15B0B" w:rsidRDefault="00FA3AA4" w:rsidP="00116872">
            <w:pPr>
              <w:rPr>
                <w:rFonts w:cstheme="minorHAnsi"/>
                <w:b/>
                <w:color w:val="000000" w:themeColor="text1"/>
                <w:u w:val="single"/>
              </w:rPr>
            </w:pPr>
            <w:r w:rsidRPr="00E15B0B">
              <w:rPr>
                <w:rFonts w:cstheme="minorHAnsi"/>
                <w:b/>
                <w:color w:val="000000" w:themeColor="text1"/>
                <w:u w:val="single"/>
              </w:rPr>
              <w:t>Year 3 (End of Y2)</w:t>
            </w:r>
          </w:p>
          <w:p w14:paraId="55132F4B" w14:textId="6E973E0A" w:rsidR="00FA3AA4" w:rsidRPr="00E15B0B" w:rsidRDefault="00FA3AA4" w:rsidP="00116872">
            <w:pPr>
              <w:rPr>
                <w:rFonts w:cstheme="minorHAnsi"/>
                <w:color w:val="000000" w:themeColor="text1"/>
              </w:rPr>
            </w:pPr>
            <w:r w:rsidRPr="00E15B0B">
              <w:rPr>
                <w:rFonts w:cstheme="minorHAnsi"/>
                <w:color w:val="000000" w:themeColor="text1"/>
              </w:rPr>
              <w:t>100% of PP ch at ARE+ Reading</w:t>
            </w:r>
          </w:p>
          <w:p w14:paraId="5C0A315B" w14:textId="54DC5F8E" w:rsidR="00FA3AA4" w:rsidRPr="00E15B0B" w:rsidRDefault="00FA3AA4" w:rsidP="00116872">
            <w:pPr>
              <w:rPr>
                <w:rFonts w:cstheme="minorHAnsi"/>
                <w:color w:val="000000" w:themeColor="text1"/>
              </w:rPr>
            </w:pPr>
            <w:r w:rsidRPr="00E15B0B">
              <w:rPr>
                <w:rFonts w:cstheme="minorHAnsi"/>
                <w:color w:val="000000" w:themeColor="text1"/>
              </w:rPr>
              <w:t>100% of PP ch at ARE+ Writing</w:t>
            </w:r>
          </w:p>
          <w:p w14:paraId="45F00FA7" w14:textId="3E58BB54" w:rsidR="00FA3AA4" w:rsidRPr="00E15B0B" w:rsidRDefault="00FA3AA4" w:rsidP="00116872">
            <w:pPr>
              <w:rPr>
                <w:rFonts w:cstheme="minorHAnsi"/>
                <w:color w:val="000000" w:themeColor="text1"/>
              </w:rPr>
            </w:pPr>
            <w:r w:rsidRPr="00E15B0B">
              <w:rPr>
                <w:rFonts w:cstheme="minorHAnsi"/>
                <w:color w:val="000000" w:themeColor="text1"/>
              </w:rPr>
              <w:t>100% of PP ch at ARE+ Maths</w:t>
            </w:r>
          </w:p>
          <w:p w14:paraId="6D174A72" w14:textId="77777777" w:rsidR="00FA3AA4" w:rsidRPr="00E15B0B" w:rsidRDefault="00FA3AA4" w:rsidP="00116872">
            <w:pPr>
              <w:rPr>
                <w:rFonts w:cstheme="minorHAnsi"/>
                <w:color w:val="000000" w:themeColor="text1"/>
              </w:rPr>
            </w:pPr>
          </w:p>
          <w:p w14:paraId="7BBC32E6" w14:textId="048C6DC8" w:rsidR="00FA3AA4" w:rsidRPr="00E15B0B" w:rsidRDefault="00FA3AA4" w:rsidP="00116872">
            <w:pPr>
              <w:rPr>
                <w:rFonts w:cstheme="minorHAnsi"/>
                <w:b/>
                <w:color w:val="000000" w:themeColor="text1"/>
                <w:u w:val="single"/>
              </w:rPr>
            </w:pPr>
            <w:r w:rsidRPr="00E15B0B">
              <w:rPr>
                <w:rFonts w:cstheme="minorHAnsi"/>
                <w:b/>
                <w:color w:val="000000" w:themeColor="text1"/>
                <w:u w:val="single"/>
              </w:rPr>
              <w:t>Year 2 (End of Y1)</w:t>
            </w:r>
          </w:p>
          <w:p w14:paraId="7DF9A7AC" w14:textId="6C72AF85" w:rsidR="00FA3AA4" w:rsidRPr="00E15B0B" w:rsidRDefault="00FA3AA4" w:rsidP="00116872">
            <w:pPr>
              <w:rPr>
                <w:rFonts w:cstheme="minorHAnsi"/>
                <w:color w:val="000000" w:themeColor="text1"/>
              </w:rPr>
            </w:pPr>
            <w:r w:rsidRPr="00E15B0B">
              <w:rPr>
                <w:rFonts w:cstheme="minorHAnsi"/>
                <w:color w:val="000000" w:themeColor="text1"/>
              </w:rPr>
              <w:t>87% of PP ch at ARE+ Reading</w:t>
            </w:r>
          </w:p>
          <w:p w14:paraId="6DA27714" w14:textId="3B9E1D95" w:rsidR="00FA3AA4" w:rsidRPr="00E15B0B" w:rsidRDefault="00FA3AA4" w:rsidP="00116872">
            <w:pPr>
              <w:rPr>
                <w:rFonts w:cstheme="minorHAnsi"/>
                <w:color w:val="000000" w:themeColor="text1"/>
              </w:rPr>
            </w:pPr>
            <w:r w:rsidRPr="00E15B0B">
              <w:rPr>
                <w:rFonts w:cstheme="minorHAnsi"/>
                <w:color w:val="000000" w:themeColor="text1"/>
              </w:rPr>
              <w:t>87% of PP ch at ARE+ Writing</w:t>
            </w:r>
          </w:p>
          <w:p w14:paraId="318FFBD0" w14:textId="3406784C" w:rsidR="00FA3AA4" w:rsidRPr="00E15B0B" w:rsidRDefault="00FA3AA4" w:rsidP="00116872">
            <w:pPr>
              <w:rPr>
                <w:rFonts w:cstheme="minorHAnsi"/>
                <w:color w:val="000000" w:themeColor="text1"/>
              </w:rPr>
            </w:pPr>
            <w:r w:rsidRPr="00E15B0B">
              <w:rPr>
                <w:rFonts w:cstheme="minorHAnsi"/>
                <w:color w:val="000000" w:themeColor="text1"/>
              </w:rPr>
              <w:t>89% of PP ch at ARE+ Maths</w:t>
            </w:r>
          </w:p>
          <w:p w14:paraId="6504BE78" w14:textId="0E144A20" w:rsidR="00FA3AA4" w:rsidRPr="00E15B0B" w:rsidRDefault="00FA3AA4" w:rsidP="00116872">
            <w:pPr>
              <w:rPr>
                <w:rFonts w:cstheme="minorHAnsi"/>
                <w:color w:val="000000" w:themeColor="text1"/>
                <w:u w:val="single"/>
              </w:rPr>
            </w:pPr>
          </w:p>
        </w:tc>
        <w:tc>
          <w:tcPr>
            <w:tcW w:w="4838" w:type="dxa"/>
            <w:gridSpan w:val="3"/>
          </w:tcPr>
          <w:p w14:paraId="0AF6E149" w14:textId="17E27E7E" w:rsidR="00FA3AA4" w:rsidRPr="00E15B0B" w:rsidRDefault="00FA3AA4" w:rsidP="00116872">
            <w:pPr>
              <w:rPr>
                <w:rFonts w:cstheme="minorHAnsi"/>
                <w:color w:val="000000" w:themeColor="text1"/>
              </w:rPr>
            </w:pPr>
            <w:r w:rsidRPr="00E15B0B">
              <w:rPr>
                <w:rFonts w:cstheme="minorHAnsi"/>
                <w:color w:val="000000" w:themeColor="text1"/>
              </w:rPr>
              <w:lastRenderedPageBreak/>
              <w:t>This extra-curricular approach is certainly worth</w:t>
            </w:r>
            <w:r>
              <w:rPr>
                <w:rFonts w:cstheme="minorHAnsi"/>
                <w:color w:val="000000" w:themeColor="text1"/>
              </w:rPr>
              <w:t xml:space="preserve"> </w:t>
            </w:r>
            <w:r w:rsidRPr="00E15B0B">
              <w:rPr>
                <w:rFonts w:cstheme="minorHAnsi"/>
                <w:color w:val="000000" w:themeColor="text1"/>
              </w:rPr>
              <w:t>continuing with, as it has been shown to have raised</w:t>
            </w:r>
            <w:r>
              <w:rPr>
                <w:rFonts w:cstheme="minorHAnsi"/>
                <w:color w:val="000000" w:themeColor="text1"/>
              </w:rPr>
              <w:t xml:space="preserve"> </w:t>
            </w:r>
            <w:r w:rsidRPr="00E15B0B">
              <w:rPr>
                <w:rFonts w:cstheme="minorHAnsi"/>
                <w:color w:val="000000" w:themeColor="text1"/>
              </w:rPr>
              <w:t>attainment for all pupils, but clearly more focus and</w:t>
            </w:r>
          </w:p>
          <w:p w14:paraId="3461E323" w14:textId="220D711A" w:rsidR="00FA3AA4" w:rsidRDefault="00FA3AA4" w:rsidP="00116872">
            <w:pPr>
              <w:rPr>
                <w:rFonts w:cstheme="minorHAnsi"/>
                <w:color w:val="000000" w:themeColor="text1"/>
              </w:rPr>
            </w:pPr>
            <w:r w:rsidRPr="00E15B0B">
              <w:rPr>
                <w:rFonts w:cstheme="minorHAnsi"/>
                <w:color w:val="000000" w:themeColor="text1"/>
              </w:rPr>
              <w:t>monitoring needs to be placed on PP children in</w:t>
            </w:r>
            <w:r>
              <w:rPr>
                <w:rFonts w:cstheme="minorHAnsi"/>
                <w:color w:val="000000" w:themeColor="text1"/>
              </w:rPr>
              <w:t xml:space="preserve"> </w:t>
            </w:r>
            <w:r w:rsidRPr="00E15B0B">
              <w:rPr>
                <w:rFonts w:cstheme="minorHAnsi"/>
                <w:color w:val="000000" w:themeColor="text1"/>
              </w:rPr>
              <w:t>order to ensure that all in-year gaps are closed.</w:t>
            </w:r>
          </w:p>
          <w:p w14:paraId="78B8A864" w14:textId="77777777" w:rsidR="004B34CF" w:rsidRPr="00E15B0B" w:rsidRDefault="004B34CF" w:rsidP="00116872">
            <w:pPr>
              <w:rPr>
                <w:rFonts w:cstheme="minorHAnsi"/>
                <w:color w:val="000000" w:themeColor="text1"/>
              </w:rPr>
            </w:pPr>
          </w:p>
          <w:p w14:paraId="13E8BEA5" w14:textId="050C7767" w:rsidR="00FA3AA4" w:rsidRPr="00E15B0B" w:rsidRDefault="00FA3AA4" w:rsidP="000F49E0">
            <w:pPr>
              <w:rPr>
                <w:rFonts w:cstheme="minorHAnsi"/>
                <w:color w:val="000000" w:themeColor="text1"/>
              </w:rPr>
            </w:pPr>
            <w:r w:rsidRPr="00E15B0B">
              <w:rPr>
                <w:rFonts w:cstheme="minorHAnsi"/>
                <w:color w:val="000000" w:themeColor="text1"/>
              </w:rPr>
              <w:t>Further work needs to be done to ensure that</w:t>
            </w:r>
            <w:r>
              <w:rPr>
                <w:rFonts w:cstheme="minorHAnsi"/>
                <w:color w:val="000000" w:themeColor="text1"/>
              </w:rPr>
              <w:t xml:space="preserve"> </w:t>
            </w:r>
            <w:r w:rsidRPr="00E15B0B">
              <w:rPr>
                <w:rFonts w:cstheme="minorHAnsi"/>
                <w:color w:val="000000" w:themeColor="text1"/>
              </w:rPr>
              <w:t>barriers to attendance are removed so that all PP</w:t>
            </w:r>
            <w:r>
              <w:rPr>
                <w:rFonts w:cstheme="minorHAnsi"/>
                <w:color w:val="000000" w:themeColor="text1"/>
              </w:rPr>
              <w:t xml:space="preserve"> </w:t>
            </w:r>
            <w:r w:rsidRPr="00E15B0B">
              <w:rPr>
                <w:rFonts w:cstheme="minorHAnsi"/>
                <w:color w:val="000000" w:themeColor="text1"/>
              </w:rPr>
              <w:t>pupils make the most of the opportunities they have.</w:t>
            </w:r>
          </w:p>
        </w:tc>
        <w:tc>
          <w:tcPr>
            <w:tcW w:w="1559" w:type="dxa"/>
            <w:vMerge/>
          </w:tcPr>
          <w:p w14:paraId="27D4E7F1" w14:textId="484B9CE7" w:rsidR="00FA3AA4" w:rsidRPr="00E15B0B" w:rsidRDefault="00FA3AA4" w:rsidP="00116872">
            <w:pPr>
              <w:rPr>
                <w:rFonts w:cstheme="minorHAnsi"/>
                <w:color w:val="000000" w:themeColor="text1"/>
              </w:rPr>
            </w:pPr>
          </w:p>
        </w:tc>
      </w:tr>
      <w:tr w:rsidR="00FA3AA4" w:rsidRPr="00E15B0B" w14:paraId="31BE07D5" w14:textId="77777777" w:rsidTr="004B34CF">
        <w:tc>
          <w:tcPr>
            <w:tcW w:w="15021" w:type="dxa"/>
            <w:gridSpan w:val="10"/>
          </w:tcPr>
          <w:p w14:paraId="267D58A2" w14:textId="1CDE0C93" w:rsidR="00FA3AA4" w:rsidRPr="00E15B0B" w:rsidRDefault="00FA3AA4" w:rsidP="00116872">
            <w:pPr>
              <w:rPr>
                <w:rFonts w:cstheme="minorHAnsi"/>
                <w:color w:val="000000" w:themeColor="text1"/>
              </w:rPr>
            </w:pPr>
            <w:r w:rsidRPr="000A1773">
              <w:rPr>
                <w:rFonts w:eastAsia="Arial" w:cstheme="minorHAnsi"/>
                <w:b/>
                <w:color w:val="000000"/>
                <w:lang w:eastAsia="en-GB"/>
              </w:rPr>
              <w:lastRenderedPageBreak/>
              <w:t>ii. Targeted support</w:t>
            </w:r>
          </w:p>
        </w:tc>
      </w:tr>
      <w:tr w:rsidR="000A1773" w:rsidRPr="00E15B0B" w14:paraId="57E01DF6" w14:textId="77777777" w:rsidTr="004B34CF">
        <w:tc>
          <w:tcPr>
            <w:tcW w:w="2580" w:type="dxa"/>
            <w:gridSpan w:val="2"/>
          </w:tcPr>
          <w:p w14:paraId="08FA93B0" w14:textId="656B3A06" w:rsidR="000A1773" w:rsidRPr="00B32C99" w:rsidRDefault="000A1773" w:rsidP="000A1773">
            <w:pPr>
              <w:rPr>
                <w:rFonts w:eastAsia="Arial" w:cstheme="minorHAnsi"/>
              </w:rPr>
            </w:pPr>
            <w:r w:rsidRPr="00B32C99">
              <w:rPr>
                <w:rFonts w:eastAsia="Arial" w:cstheme="minorHAnsi"/>
              </w:rPr>
              <w:t>To participate in a number of extra trips linked to topics in each year group so that children have a more detailed knowledge of the subject area.</w:t>
            </w:r>
          </w:p>
          <w:p w14:paraId="2FE102A5" w14:textId="77777777" w:rsidR="000A1773" w:rsidRPr="00B32C99" w:rsidRDefault="000A1773" w:rsidP="000A1773">
            <w:pPr>
              <w:rPr>
                <w:rFonts w:eastAsia="Arial" w:cstheme="minorHAnsi"/>
              </w:rPr>
            </w:pPr>
          </w:p>
          <w:p w14:paraId="02545EB2" w14:textId="38C5CB22" w:rsidR="000A1773" w:rsidRDefault="000A1773" w:rsidP="000A1773">
            <w:pPr>
              <w:rPr>
                <w:rFonts w:eastAsia="Arial" w:cstheme="minorHAnsi"/>
                <w:color w:val="000000"/>
                <w:lang w:eastAsia="en-GB"/>
              </w:rPr>
            </w:pPr>
            <w:r w:rsidRPr="000A1773">
              <w:rPr>
                <w:rFonts w:eastAsia="Arial" w:cstheme="minorHAnsi"/>
                <w:color w:val="000000"/>
                <w:lang w:eastAsia="en-GB"/>
              </w:rPr>
              <w:t>Ensure that PP children are not financially restricted from accessing the range of enrichment, clubs and events that are embedded across the school.</w:t>
            </w:r>
          </w:p>
          <w:p w14:paraId="170EB7B6" w14:textId="77777777" w:rsidR="00B32C99" w:rsidRPr="00B32C99" w:rsidRDefault="00B32C99" w:rsidP="000A1773">
            <w:pPr>
              <w:rPr>
                <w:rFonts w:eastAsia="Arial" w:cstheme="minorHAnsi"/>
                <w:color w:val="000000"/>
                <w:lang w:eastAsia="en-GB"/>
              </w:rPr>
            </w:pPr>
          </w:p>
          <w:p w14:paraId="49813DF3" w14:textId="7F47B4A1" w:rsidR="000A1773" w:rsidRPr="000A1773" w:rsidRDefault="000A1773" w:rsidP="000A1773">
            <w:pPr>
              <w:rPr>
                <w:rFonts w:eastAsia="Calibri" w:cstheme="minorHAnsi"/>
                <w:color w:val="000000"/>
                <w:lang w:eastAsia="en-GB"/>
              </w:rPr>
            </w:pPr>
            <w:r w:rsidRPr="00B32C99">
              <w:rPr>
                <w:rFonts w:eastAsia="Arial" w:cstheme="minorHAnsi"/>
                <w:color w:val="000000"/>
                <w:lang w:eastAsia="en-GB"/>
              </w:rPr>
              <w:t xml:space="preserve">Higher attaining Pupil Premium children are afforded the same </w:t>
            </w:r>
            <w:r w:rsidRPr="00B32C99">
              <w:rPr>
                <w:rFonts w:eastAsia="Arial" w:cstheme="minorHAnsi"/>
                <w:color w:val="000000"/>
                <w:lang w:eastAsia="en-GB"/>
              </w:rPr>
              <w:lastRenderedPageBreak/>
              <w:t>opportunities as their peers and have raised ambitions for their futures</w:t>
            </w:r>
          </w:p>
          <w:p w14:paraId="6F9E36A1" w14:textId="15E93D4A" w:rsidR="000A1773" w:rsidRPr="00B32C99" w:rsidRDefault="000A1773" w:rsidP="000A1773">
            <w:pPr>
              <w:rPr>
                <w:rFonts w:cstheme="minorHAnsi"/>
                <w:color w:val="000000" w:themeColor="text1"/>
              </w:rPr>
            </w:pPr>
          </w:p>
        </w:tc>
        <w:tc>
          <w:tcPr>
            <w:tcW w:w="2275" w:type="dxa"/>
            <w:gridSpan w:val="2"/>
          </w:tcPr>
          <w:p w14:paraId="72EE7DCF" w14:textId="77777777" w:rsidR="000A1773" w:rsidRPr="000A1773" w:rsidRDefault="000A1773" w:rsidP="000A1773">
            <w:pPr>
              <w:rPr>
                <w:rFonts w:ascii="Calibri" w:eastAsia="Calibri" w:hAnsi="Calibri" w:cs="Calibri"/>
                <w:color w:val="000000"/>
                <w:lang w:eastAsia="en-GB"/>
              </w:rPr>
            </w:pPr>
            <w:r w:rsidRPr="000A1773">
              <w:rPr>
                <w:rFonts w:ascii="Calibri" w:eastAsia="Arial" w:hAnsi="Calibri" w:cs="Arial"/>
                <w:color w:val="000000"/>
                <w:lang w:eastAsia="en-GB"/>
              </w:rPr>
              <w:lastRenderedPageBreak/>
              <w:t>Where necessary, provide funding to enable children to access extra curriculum events and extended school services, including c</w:t>
            </w:r>
            <w:r w:rsidRPr="000A1773">
              <w:rPr>
                <w:rFonts w:ascii="Calibri" w:eastAsia="Calibri" w:hAnsi="Calibri" w:cs="Arial"/>
                <w:color w:val="000000"/>
                <w:lang w:eastAsia="en-GB"/>
              </w:rPr>
              <w:t>lubs before and after school</w:t>
            </w:r>
          </w:p>
          <w:p w14:paraId="33D4342E" w14:textId="77777777" w:rsidR="000A1773" w:rsidRPr="00B32C99" w:rsidRDefault="000A1773" w:rsidP="000A1773">
            <w:pPr>
              <w:rPr>
                <w:rFonts w:cstheme="minorHAnsi"/>
                <w:color w:val="000000" w:themeColor="text1"/>
              </w:rPr>
            </w:pPr>
          </w:p>
          <w:p w14:paraId="5D191CF7" w14:textId="77777777" w:rsidR="000A1773" w:rsidRPr="00B32C99" w:rsidRDefault="000A1773" w:rsidP="000A1773">
            <w:pPr>
              <w:rPr>
                <w:rFonts w:ascii="Calibri" w:eastAsia="Calibri" w:hAnsi="Calibri" w:cs="Arial"/>
                <w:color w:val="000000"/>
                <w:lang w:eastAsia="en-GB"/>
              </w:rPr>
            </w:pPr>
            <w:r w:rsidRPr="00B32C99">
              <w:rPr>
                <w:rFonts w:ascii="Calibri" w:eastAsia="Calibri" w:hAnsi="Calibri" w:cs="Arial"/>
                <w:color w:val="000000"/>
                <w:lang w:eastAsia="en-GB"/>
              </w:rPr>
              <w:t>To provide new experiences and opportunities for PP children linked closely to the curriculum within each year group.</w:t>
            </w:r>
          </w:p>
          <w:p w14:paraId="62D09E9F" w14:textId="77777777" w:rsidR="000A1773" w:rsidRPr="000A1773" w:rsidRDefault="000A1773" w:rsidP="000A1773">
            <w:pPr>
              <w:rPr>
                <w:rFonts w:ascii="Calibri" w:eastAsia="Calibri" w:hAnsi="Calibri" w:cs="Calibri"/>
                <w:color w:val="000000"/>
                <w:lang w:eastAsia="en-GB"/>
              </w:rPr>
            </w:pPr>
            <w:r w:rsidRPr="000A1773">
              <w:rPr>
                <w:rFonts w:ascii="Calibri" w:eastAsia="Calibri" w:hAnsi="Calibri" w:cs="Arial"/>
                <w:color w:val="000000"/>
                <w:lang w:eastAsia="en-GB"/>
              </w:rPr>
              <w:t xml:space="preserve">Visit to Oxford University, raising </w:t>
            </w:r>
            <w:r w:rsidRPr="000A1773">
              <w:rPr>
                <w:rFonts w:ascii="Calibri" w:eastAsia="Calibri" w:hAnsi="Calibri" w:cs="Arial"/>
                <w:color w:val="000000"/>
                <w:lang w:eastAsia="en-GB"/>
              </w:rPr>
              <w:lastRenderedPageBreak/>
              <w:t>career choices and aspirations for the future.</w:t>
            </w:r>
          </w:p>
          <w:p w14:paraId="23A2AE5C" w14:textId="49445261" w:rsidR="000A1773" w:rsidRPr="00B32C99" w:rsidRDefault="000A1773" w:rsidP="000A1773">
            <w:pPr>
              <w:rPr>
                <w:rFonts w:cstheme="minorHAnsi"/>
                <w:color w:val="000000" w:themeColor="text1"/>
              </w:rPr>
            </w:pPr>
          </w:p>
        </w:tc>
        <w:tc>
          <w:tcPr>
            <w:tcW w:w="3769" w:type="dxa"/>
            <w:gridSpan w:val="2"/>
          </w:tcPr>
          <w:p w14:paraId="3AADCE7F" w14:textId="77777777" w:rsidR="000A1773" w:rsidRPr="000F49E0" w:rsidRDefault="000A1773" w:rsidP="000A1773">
            <w:pPr>
              <w:spacing w:line="0" w:lineRule="atLeast"/>
              <w:rPr>
                <w:rFonts w:cstheme="minorHAnsi"/>
              </w:rPr>
            </w:pPr>
            <w:r w:rsidRPr="000F49E0">
              <w:rPr>
                <w:rFonts w:cstheme="minorHAnsi"/>
              </w:rPr>
              <w:lastRenderedPageBreak/>
              <w:t>Children have been able to access these events and all children have enjoyed and benefited from the experiences provided.</w:t>
            </w:r>
          </w:p>
          <w:p w14:paraId="38D7C131" w14:textId="77777777" w:rsidR="000A1773" w:rsidRPr="00E15B0B" w:rsidRDefault="000A1773" w:rsidP="000A1773">
            <w:pPr>
              <w:spacing w:line="0" w:lineRule="atLeast"/>
              <w:rPr>
                <w:rFonts w:cstheme="minorHAnsi"/>
                <w:color w:val="FF0000"/>
              </w:rPr>
            </w:pPr>
          </w:p>
          <w:p w14:paraId="2F370C81" w14:textId="77777777" w:rsidR="000A1773" w:rsidRDefault="000A1773" w:rsidP="000A1773">
            <w:pPr>
              <w:rPr>
                <w:rFonts w:cstheme="minorHAnsi"/>
              </w:rPr>
            </w:pPr>
            <w:r w:rsidRPr="000F49E0">
              <w:rPr>
                <w:rFonts w:cstheme="minorHAnsi"/>
              </w:rPr>
              <w:t>Impact measurement is anecdotal – i.e. children will refer to experiences during class discussion as a way of amalgamating and processing new experiences with previous experiences. This has often led to improved confidence and vocabulary.</w:t>
            </w:r>
          </w:p>
          <w:p w14:paraId="37F2F96C" w14:textId="77777777" w:rsidR="00B32C99" w:rsidRDefault="00B32C99" w:rsidP="000A1773">
            <w:pPr>
              <w:rPr>
                <w:rFonts w:cstheme="minorHAnsi"/>
              </w:rPr>
            </w:pPr>
          </w:p>
          <w:p w14:paraId="3307BA3E" w14:textId="57B05BD3" w:rsidR="00B32C99" w:rsidRPr="00E15B0B" w:rsidRDefault="00B32C99" w:rsidP="000A1773">
            <w:pPr>
              <w:rPr>
                <w:rFonts w:cstheme="minorHAnsi"/>
                <w:color w:val="000000" w:themeColor="text1"/>
              </w:rPr>
            </w:pPr>
            <w:r>
              <w:rPr>
                <w:rFonts w:cstheme="minorHAnsi"/>
              </w:rPr>
              <w:t>Chn that attended the Oxford Uni visit came back enthused and inspired.</w:t>
            </w:r>
          </w:p>
        </w:tc>
        <w:tc>
          <w:tcPr>
            <w:tcW w:w="4838" w:type="dxa"/>
            <w:gridSpan w:val="3"/>
          </w:tcPr>
          <w:p w14:paraId="5B6272B7" w14:textId="77777777" w:rsidR="000A1773" w:rsidRPr="000F49E0" w:rsidRDefault="000A1773" w:rsidP="000A1773">
            <w:pPr>
              <w:spacing w:line="0" w:lineRule="atLeast"/>
              <w:rPr>
                <w:rFonts w:cstheme="minorHAnsi"/>
              </w:rPr>
            </w:pPr>
            <w:r w:rsidRPr="000F49E0">
              <w:rPr>
                <w:rFonts w:cstheme="minorHAnsi"/>
              </w:rPr>
              <w:t xml:space="preserve">Whilst what has been provided is to the benefit of </w:t>
            </w:r>
            <w:r w:rsidRPr="000F49E0">
              <w:rPr>
                <w:rFonts w:cstheme="minorHAnsi"/>
                <w:i/>
              </w:rPr>
              <w:t xml:space="preserve">all </w:t>
            </w:r>
            <w:r w:rsidRPr="000F49E0">
              <w:rPr>
                <w:rFonts w:cstheme="minorHAnsi"/>
              </w:rPr>
              <w:t>pupils, we ensured that PP were specifically targeted, and ensured that attendance and access to such provision was recorded.</w:t>
            </w:r>
            <w:r>
              <w:rPr>
                <w:rFonts w:cstheme="minorHAnsi"/>
              </w:rPr>
              <w:t xml:space="preserve">  Enrichment will be further developed in the new school year.</w:t>
            </w:r>
          </w:p>
          <w:p w14:paraId="6AD7AC6C" w14:textId="77777777" w:rsidR="000A1773" w:rsidRPr="00E15B0B" w:rsidRDefault="000A1773" w:rsidP="000A1773">
            <w:pPr>
              <w:spacing w:line="0" w:lineRule="atLeast"/>
              <w:rPr>
                <w:rFonts w:cstheme="minorHAnsi"/>
                <w:color w:val="FF0000"/>
              </w:rPr>
            </w:pPr>
          </w:p>
          <w:p w14:paraId="37A5E818" w14:textId="77777777" w:rsidR="000A1773" w:rsidRDefault="000A1773" w:rsidP="000A1773">
            <w:pPr>
              <w:rPr>
                <w:rFonts w:cstheme="minorHAnsi"/>
              </w:rPr>
            </w:pPr>
            <w:r w:rsidRPr="000F49E0">
              <w:rPr>
                <w:rFonts w:cstheme="minorHAnsi"/>
              </w:rPr>
              <w:t>This year more children attended the residential visit in Y6 than in the previous year</w:t>
            </w:r>
            <w:r w:rsidR="00B32C99">
              <w:rPr>
                <w:rFonts w:cstheme="minorHAnsi"/>
              </w:rPr>
              <w:t>.</w:t>
            </w:r>
          </w:p>
          <w:p w14:paraId="2A393861" w14:textId="77777777" w:rsidR="00B32C99" w:rsidRDefault="00B32C99" w:rsidP="000A1773">
            <w:pPr>
              <w:rPr>
                <w:rFonts w:cstheme="minorHAnsi"/>
              </w:rPr>
            </w:pPr>
          </w:p>
          <w:p w14:paraId="4A80A68D" w14:textId="6AD43E78" w:rsidR="00B32C99" w:rsidRPr="00E15B0B" w:rsidRDefault="00B32C99" w:rsidP="000A1773">
            <w:pPr>
              <w:rPr>
                <w:rFonts w:cstheme="minorHAnsi"/>
                <w:color w:val="000000" w:themeColor="text1"/>
              </w:rPr>
            </w:pPr>
            <w:r>
              <w:rPr>
                <w:rFonts w:cstheme="minorHAnsi"/>
              </w:rPr>
              <w:t>University visit should be repeated in future years.</w:t>
            </w:r>
          </w:p>
        </w:tc>
        <w:tc>
          <w:tcPr>
            <w:tcW w:w="1559" w:type="dxa"/>
          </w:tcPr>
          <w:p w14:paraId="44825ABF" w14:textId="4A8A9635" w:rsidR="000A1773" w:rsidRPr="00E15B0B" w:rsidRDefault="000A1773" w:rsidP="000A1773">
            <w:pPr>
              <w:rPr>
                <w:rFonts w:cstheme="minorHAnsi"/>
                <w:color w:val="000000" w:themeColor="text1"/>
              </w:rPr>
            </w:pPr>
            <w:r>
              <w:rPr>
                <w:rFonts w:cstheme="minorHAnsi"/>
                <w:color w:val="000000" w:themeColor="text1"/>
              </w:rPr>
              <w:t>£5,000</w:t>
            </w:r>
          </w:p>
        </w:tc>
      </w:tr>
      <w:tr w:rsidR="00FA3AA4" w:rsidRPr="00E15B0B" w14:paraId="4D6B0C34" w14:textId="2DD2CDDC" w:rsidTr="004B34CF">
        <w:tc>
          <w:tcPr>
            <w:tcW w:w="15021" w:type="dxa"/>
            <w:gridSpan w:val="10"/>
          </w:tcPr>
          <w:p w14:paraId="0B304B70" w14:textId="62E2CB11" w:rsidR="00FA3AA4" w:rsidRPr="00E15B0B" w:rsidRDefault="00FA3AA4" w:rsidP="000A1773">
            <w:pPr>
              <w:rPr>
                <w:rFonts w:cstheme="minorHAnsi"/>
                <w:b/>
                <w:color w:val="000000" w:themeColor="text1"/>
              </w:rPr>
            </w:pPr>
            <w:r w:rsidRPr="00E15B0B">
              <w:rPr>
                <w:rFonts w:cstheme="minorHAnsi"/>
                <w:b/>
                <w:color w:val="000000" w:themeColor="text1"/>
              </w:rPr>
              <w:lastRenderedPageBreak/>
              <w:t>iii. Other approaches</w:t>
            </w:r>
          </w:p>
        </w:tc>
      </w:tr>
      <w:tr w:rsidR="000A1773" w:rsidRPr="00E15B0B" w14:paraId="729CF431" w14:textId="56CACB59" w:rsidTr="004B34CF">
        <w:tc>
          <w:tcPr>
            <w:tcW w:w="2580" w:type="dxa"/>
            <w:gridSpan w:val="2"/>
          </w:tcPr>
          <w:p w14:paraId="1EC008D3" w14:textId="77777777" w:rsidR="000A1773" w:rsidRPr="00E15B0B" w:rsidRDefault="000A1773" w:rsidP="000A1773">
            <w:pPr>
              <w:rPr>
                <w:rFonts w:cstheme="minorHAnsi"/>
                <w:b/>
                <w:color w:val="000000" w:themeColor="text1"/>
              </w:rPr>
            </w:pPr>
            <w:r w:rsidRPr="00E15B0B">
              <w:rPr>
                <w:rFonts w:cstheme="minorHAnsi"/>
                <w:b/>
                <w:color w:val="000000" w:themeColor="text1"/>
              </w:rPr>
              <w:t>Desired outcome</w:t>
            </w:r>
          </w:p>
        </w:tc>
        <w:tc>
          <w:tcPr>
            <w:tcW w:w="2275" w:type="dxa"/>
            <w:gridSpan w:val="2"/>
          </w:tcPr>
          <w:p w14:paraId="481F49A3" w14:textId="77777777" w:rsidR="000A1773" w:rsidRPr="00E15B0B" w:rsidRDefault="000A1773" w:rsidP="000A1773">
            <w:pPr>
              <w:rPr>
                <w:rFonts w:cstheme="minorHAnsi"/>
                <w:b/>
                <w:color w:val="000000" w:themeColor="text1"/>
              </w:rPr>
            </w:pPr>
            <w:r w:rsidRPr="00E15B0B">
              <w:rPr>
                <w:rFonts w:cstheme="minorHAnsi"/>
                <w:b/>
                <w:color w:val="000000" w:themeColor="text1"/>
              </w:rPr>
              <w:t>Chosen action /</w:t>
            </w:r>
          </w:p>
          <w:p w14:paraId="7358DAE3" w14:textId="77777777" w:rsidR="000A1773" w:rsidRPr="00E15B0B" w:rsidRDefault="000A1773" w:rsidP="000A1773">
            <w:pPr>
              <w:rPr>
                <w:rFonts w:cstheme="minorHAnsi"/>
                <w:b/>
                <w:color w:val="000000" w:themeColor="text1"/>
              </w:rPr>
            </w:pPr>
            <w:r w:rsidRPr="00E15B0B">
              <w:rPr>
                <w:rFonts w:cstheme="minorHAnsi"/>
                <w:b/>
                <w:color w:val="000000" w:themeColor="text1"/>
              </w:rPr>
              <w:t>approach</w:t>
            </w:r>
          </w:p>
        </w:tc>
        <w:tc>
          <w:tcPr>
            <w:tcW w:w="3769" w:type="dxa"/>
            <w:gridSpan w:val="2"/>
          </w:tcPr>
          <w:p w14:paraId="32D22D27" w14:textId="77777777" w:rsidR="000A1773" w:rsidRPr="00E15B0B" w:rsidRDefault="000A1773" w:rsidP="000A1773">
            <w:pPr>
              <w:rPr>
                <w:rFonts w:cstheme="minorHAnsi"/>
                <w:color w:val="000000" w:themeColor="text1"/>
              </w:rPr>
            </w:pPr>
            <w:r w:rsidRPr="00E15B0B">
              <w:rPr>
                <w:rFonts w:cstheme="minorHAnsi"/>
                <w:b/>
                <w:color w:val="000000" w:themeColor="text1"/>
              </w:rPr>
              <w:t xml:space="preserve">Estimated impact: </w:t>
            </w:r>
            <w:r w:rsidRPr="00E15B0B">
              <w:rPr>
                <w:rFonts w:cstheme="minorHAnsi"/>
                <w:color w:val="000000" w:themeColor="text1"/>
              </w:rPr>
              <w:t>Did you meet the success criteria? Include impact on pupils not eligible for PP, if appropriate.</w:t>
            </w:r>
          </w:p>
        </w:tc>
        <w:tc>
          <w:tcPr>
            <w:tcW w:w="4838" w:type="dxa"/>
            <w:gridSpan w:val="3"/>
          </w:tcPr>
          <w:p w14:paraId="441B0038" w14:textId="77777777" w:rsidR="000A1773" w:rsidRPr="00E15B0B" w:rsidRDefault="000A1773" w:rsidP="000A1773">
            <w:pPr>
              <w:rPr>
                <w:rFonts w:cstheme="minorHAnsi"/>
                <w:b/>
                <w:color w:val="000000" w:themeColor="text1"/>
              </w:rPr>
            </w:pPr>
            <w:r w:rsidRPr="00E15B0B">
              <w:rPr>
                <w:rFonts w:cstheme="minorHAnsi"/>
                <w:b/>
                <w:color w:val="000000" w:themeColor="text1"/>
              </w:rPr>
              <w:t>Lessons learned</w:t>
            </w:r>
          </w:p>
          <w:p w14:paraId="5AE43005" w14:textId="77777777" w:rsidR="000A1773" w:rsidRPr="00E15B0B" w:rsidRDefault="000A1773" w:rsidP="000A1773">
            <w:pPr>
              <w:rPr>
                <w:rFonts w:cstheme="minorHAnsi"/>
                <w:color w:val="000000" w:themeColor="text1"/>
              </w:rPr>
            </w:pPr>
            <w:r w:rsidRPr="00E15B0B">
              <w:rPr>
                <w:rFonts w:cstheme="minorHAnsi"/>
                <w:color w:val="000000" w:themeColor="text1"/>
              </w:rPr>
              <w:t>(and whether you will continue with this</w:t>
            </w:r>
          </w:p>
          <w:p w14:paraId="7F131B2F" w14:textId="77777777" w:rsidR="000A1773" w:rsidRPr="00E15B0B" w:rsidRDefault="000A1773" w:rsidP="000A1773">
            <w:pPr>
              <w:rPr>
                <w:rFonts w:cstheme="minorHAnsi"/>
                <w:b/>
                <w:color w:val="000000" w:themeColor="text1"/>
              </w:rPr>
            </w:pPr>
            <w:r w:rsidRPr="00E15B0B">
              <w:rPr>
                <w:rFonts w:cstheme="minorHAnsi"/>
                <w:color w:val="000000" w:themeColor="text1"/>
              </w:rPr>
              <w:t>approach)</w:t>
            </w:r>
          </w:p>
        </w:tc>
        <w:tc>
          <w:tcPr>
            <w:tcW w:w="1559" w:type="dxa"/>
          </w:tcPr>
          <w:p w14:paraId="3CE7EFFF" w14:textId="08A9C4AC" w:rsidR="000A1773" w:rsidRPr="00E15B0B" w:rsidRDefault="000A1773" w:rsidP="000A1773">
            <w:pPr>
              <w:rPr>
                <w:rFonts w:cstheme="minorHAnsi"/>
                <w:b/>
                <w:color w:val="000000" w:themeColor="text1"/>
              </w:rPr>
            </w:pPr>
            <w:r w:rsidRPr="00E15B0B">
              <w:rPr>
                <w:rFonts w:cstheme="minorHAnsi"/>
                <w:b/>
                <w:color w:val="000000" w:themeColor="text1"/>
              </w:rPr>
              <w:t>Cost</w:t>
            </w:r>
          </w:p>
        </w:tc>
      </w:tr>
      <w:tr w:rsidR="000A1773" w:rsidRPr="00E15B0B" w14:paraId="56FEB311" w14:textId="28EEDB3C" w:rsidTr="004B34CF">
        <w:tc>
          <w:tcPr>
            <w:tcW w:w="2580" w:type="dxa"/>
            <w:gridSpan w:val="2"/>
          </w:tcPr>
          <w:p w14:paraId="62C22D62" w14:textId="0997C054" w:rsidR="000A1773" w:rsidRPr="00B32C99" w:rsidRDefault="000A1773" w:rsidP="000A1773">
            <w:pPr>
              <w:spacing w:line="0" w:lineRule="atLeast"/>
              <w:rPr>
                <w:rFonts w:cstheme="minorHAnsi"/>
                <w:color w:val="000000" w:themeColor="text1"/>
              </w:rPr>
            </w:pPr>
            <w:r w:rsidRPr="00B32C99">
              <w:rPr>
                <w:rFonts w:ascii="Calibri" w:eastAsia="Arial" w:hAnsi="Calibri" w:cs="Arial"/>
                <w:color w:val="000000"/>
                <w:szCs w:val="18"/>
                <w:lang w:eastAsia="en-GB"/>
              </w:rPr>
              <w:t>Ensure that PP children access a healthy and varied diet and are not coming to school hungry</w:t>
            </w:r>
          </w:p>
        </w:tc>
        <w:tc>
          <w:tcPr>
            <w:tcW w:w="2275" w:type="dxa"/>
            <w:gridSpan w:val="2"/>
          </w:tcPr>
          <w:p w14:paraId="51E9D445" w14:textId="77777777" w:rsidR="000A1773" w:rsidRPr="000A1773" w:rsidRDefault="000A1773" w:rsidP="000A1773">
            <w:pPr>
              <w:rPr>
                <w:rFonts w:ascii="Calibri" w:eastAsia="Times New Roman" w:hAnsi="Calibri" w:cs="Arial"/>
                <w:color w:val="000000"/>
                <w:szCs w:val="18"/>
                <w:lang w:eastAsia="en-GB"/>
              </w:rPr>
            </w:pPr>
            <w:r w:rsidRPr="000A1773">
              <w:rPr>
                <w:rFonts w:ascii="Calibri" w:eastAsia="Times New Roman" w:hAnsi="Calibri" w:cs="Arial"/>
                <w:color w:val="000000"/>
                <w:szCs w:val="18"/>
                <w:lang w:eastAsia="en-GB"/>
              </w:rPr>
              <w:t>Support families by subsidising Breakfast Club and After School Club.</w:t>
            </w:r>
          </w:p>
          <w:p w14:paraId="0567809A" w14:textId="651101D4" w:rsidR="000A1773" w:rsidRPr="00B32C99" w:rsidRDefault="000A1773" w:rsidP="000A1773">
            <w:pPr>
              <w:spacing w:line="0" w:lineRule="atLeast"/>
              <w:rPr>
                <w:rFonts w:cstheme="minorHAnsi"/>
                <w:color w:val="000000" w:themeColor="text1"/>
              </w:rPr>
            </w:pPr>
          </w:p>
        </w:tc>
        <w:tc>
          <w:tcPr>
            <w:tcW w:w="3769" w:type="dxa"/>
            <w:gridSpan w:val="2"/>
          </w:tcPr>
          <w:p w14:paraId="2C7594A4" w14:textId="5C97B671" w:rsidR="000A1773" w:rsidRPr="00E15B0B" w:rsidRDefault="00B32C99" w:rsidP="000A1773">
            <w:pPr>
              <w:spacing w:line="0" w:lineRule="atLeast"/>
              <w:rPr>
                <w:rFonts w:cstheme="minorHAnsi"/>
                <w:color w:val="FF0000"/>
              </w:rPr>
            </w:pPr>
            <w:r w:rsidRPr="0009165D">
              <w:rPr>
                <w:rFonts w:cstheme="minorHAnsi"/>
              </w:rPr>
              <w:t>Individual chn have been supported and</w:t>
            </w:r>
            <w:r w:rsidR="0009165D">
              <w:rPr>
                <w:rFonts w:cstheme="minorHAnsi"/>
              </w:rPr>
              <w:t xml:space="preserve"> outc</w:t>
            </w:r>
            <w:r w:rsidRPr="0009165D">
              <w:rPr>
                <w:rFonts w:cstheme="minorHAnsi"/>
              </w:rPr>
              <w:t xml:space="preserve">omes for their wellbeing </w:t>
            </w:r>
            <w:r w:rsidR="0009165D">
              <w:rPr>
                <w:rFonts w:cstheme="minorHAnsi"/>
              </w:rPr>
              <w:t xml:space="preserve">and attendance have ben very much improved impacting on their academic attainment. </w:t>
            </w:r>
            <w:r w:rsidRPr="0009165D">
              <w:rPr>
                <w:rFonts w:cstheme="minorHAnsi"/>
              </w:rPr>
              <w:t xml:space="preserve"> </w:t>
            </w:r>
          </w:p>
        </w:tc>
        <w:tc>
          <w:tcPr>
            <w:tcW w:w="4838" w:type="dxa"/>
            <w:gridSpan w:val="3"/>
          </w:tcPr>
          <w:p w14:paraId="2A701C71" w14:textId="1CF03DEE" w:rsidR="000A1773" w:rsidRPr="00E15B0B" w:rsidRDefault="0009165D" w:rsidP="000A1773">
            <w:pPr>
              <w:spacing w:line="0" w:lineRule="atLeast"/>
              <w:rPr>
                <w:rFonts w:cstheme="minorHAnsi"/>
                <w:color w:val="FF0000"/>
              </w:rPr>
            </w:pPr>
            <w:r w:rsidRPr="0009165D">
              <w:rPr>
                <w:rFonts w:cstheme="minorHAnsi"/>
              </w:rPr>
              <w:t>This approach has enabled attendance to be improved in the case of some vulnerable pupils and it is important that we continue this next year.</w:t>
            </w:r>
          </w:p>
        </w:tc>
        <w:tc>
          <w:tcPr>
            <w:tcW w:w="1559" w:type="dxa"/>
          </w:tcPr>
          <w:p w14:paraId="6E5D5F37" w14:textId="7A56BACF" w:rsidR="000A1773" w:rsidRPr="00E15B0B" w:rsidRDefault="00FA3AA4" w:rsidP="000A1773">
            <w:pPr>
              <w:rPr>
                <w:rFonts w:cstheme="minorHAnsi"/>
                <w:color w:val="000000" w:themeColor="text1"/>
              </w:rPr>
            </w:pPr>
            <w:r>
              <w:rPr>
                <w:rFonts w:cstheme="minorHAnsi"/>
                <w:color w:val="000000" w:themeColor="text1"/>
              </w:rPr>
              <w:t>£2,500</w:t>
            </w:r>
          </w:p>
        </w:tc>
      </w:tr>
    </w:tbl>
    <w:p w14:paraId="169ED75C" w14:textId="7CDAABDC" w:rsidR="00D9751A" w:rsidRDefault="00E15B0B" w:rsidP="00811BBF">
      <w:pPr>
        <w:rPr>
          <w:rFonts w:cstheme="minorHAnsi"/>
          <w:color w:val="000000" w:themeColor="text1"/>
        </w:rPr>
      </w:pPr>
      <w:r w:rsidRPr="00E15B0B">
        <w:rPr>
          <w:rFonts w:cstheme="minorHAnsi"/>
          <w:color w:val="000000" w:themeColor="text1"/>
        </w:rPr>
        <w:br w:type="textWrapping" w:clear="all"/>
      </w:r>
    </w:p>
    <w:p w14:paraId="6C002090" w14:textId="2B11C14F" w:rsidR="0009165D" w:rsidRDefault="0009165D" w:rsidP="00811BBF">
      <w:pPr>
        <w:rPr>
          <w:rFonts w:cstheme="minorHAnsi"/>
          <w:color w:val="000000" w:themeColor="text1"/>
        </w:rPr>
      </w:pPr>
    </w:p>
    <w:p w14:paraId="02CE5F59" w14:textId="77777777" w:rsidR="00B92407" w:rsidRPr="00B92407" w:rsidRDefault="00B92407" w:rsidP="00B92407">
      <w:pPr>
        <w:spacing w:after="0" w:line="240" w:lineRule="auto"/>
        <w:rPr>
          <w:rFonts w:ascii="Calibri" w:eastAsia="Calibri" w:hAnsi="Calibri" w:cs="Calibri"/>
          <w:lang w:eastAsia="en-GB"/>
        </w:rPr>
      </w:pPr>
      <w:r w:rsidRPr="00B92407">
        <w:rPr>
          <w:rFonts w:ascii="Calibri" w:eastAsia="Calibri" w:hAnsi="Calibri" w:cs="Calibri"/>
          <w:lang w:eastAsia="en-GB"/>
        </w:rPr>
        <w:t>During the pandemic and the ensuing lockdown, we re-allocated some of our pupil premium funding to ensure that pupils would continue academic learning, improve mental wellbeing and keep physically active.</w:t>
      </w:r>
    </w:p>
    <w:p w14:paraId="422C9A12" w14:textId="77777777" w:rsidR="00B92407" w:rsidRPr="00B92407" w:rsidRDefault="00B92407" w:rsidP="00B92407">
      <w:pPr>
        <w:spacing w:after="0" w:line="240" w:lineRule="auto"/>
        <w:rPr>
          <w:rFonts w:ascii="Calibri" w:eastAsia="Calibri" w:hAnsi="Calibri" w:cs="Calibri"/>
          <w:lang w:eastAsia="en-GB"/>
        </w:rPr>
      </w:pPr>
    </w:p>
    <w:tbl>
      <w:tblPr>
        <w:tblW w:w="15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1"/>
        <w:gridCol w:w="2521"/>
        <w:gridCol w:w="2521"/>
        <w:gridCol w:w="2521"/>
        <w:gridCol w:w="1648"/>
        <w:gridCol w:w="3395"/>
      </w:tblGrid>
      <w:tr w:rsidR="00B92407" w:rsidRPr="00B92407" w14:paraId="3C4AD0F2" w14:textId="77777777" w:rsidTr="0060713B">
        <w:tc>
          <w:tcPr>
            <w:tcW w:w="2521" w:type="dxa"/>
          </w:tcPr>
          <w:p w14:paraId="441F7BFC"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Arial" w:eastAsia="Arial" w:hAnsi="Arial" w:cs="Arial"/>
                <w:b/>
                <w:lang w:eastAsia="en-GB"/>
              </w:rPr>
              <w:t>Desired outcome</w:t>
            </w:r>
          </w:p>
        </w:tc>
        <w:tc>
          <w:tcPr>
            <w:tcW w:w="2521" w:type="dxa"/>
          </w:tcPr>
          <w:p w14:paraId="06E43C0E"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Arial" w:eastAsia="Arial" w:hAnsi="Arial" w:cs="Arial"/>
                <w:b/>
                <w:lang w:eastAsia="en-GB"/>
              </w:rPr>
              <w:t>Chosen action/approach</w:t>
            </w:r>
          </w:p>
        </w:tc>
        <w:tc>
          <w:tcPr>
            <w:tcW w:w="2521" w:type="dxa"/>
          </w:tcPr>
          <w:p w14:paraId="7CE09FD4"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Arial" w:eastAsia="Arial" w:hAnsi="Arial" w:cs="Arial"/>
                <w:b/>
                <w:lang w:eastAsia="en-GB"/>
              </w:rPr>
              <w:t>What is the evidence and rationale for this choice?</w:t>
            </w:r>
          </w:p>
        </w:tc>
        <w:tc>
          <w:tcPr>
            <w:tcW w:w="2521" w:type="dxa"/>
          </w:tcPr>
          <w:p w14:paraId="50607170"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Arial" w:eastAsia="Arial" w:hAnsi="Arial" w:cs="Arial"/>
                <w:b/>
                <w:lang w:eastAsia="en-GB"/>
              </w:rPr>
              <w:t>How will you ensure it is implemented well?</w:t>
            </w:r>
          </w:p>
        </w:tc>
        <w:tc>
          <w:tcPr>
            <w:tcW w:w="1648" w:type="dxa"/>
          </w:tcPr>
          <w:p w14:paraId="1EECC568"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Arial" w:eastAsia="Arial" w:hAnsi="Arial" w:cs="Arial"/>
                <w:b/>
                <w:lang w:eastAsia="en-GB"/>
              </w:rPr>
              <w:t>Staff lead</w:t>
            </w:r>
          </w:p>
        </w:tc>
        <w:tc>
          <w:tcPr>
            <w:tcW w:w="3395" w:type="dxa"/>
          </w:tcPr>
          <w:p w14:paraId="7C5DF9F3"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Arial" w:eastAsia="Arial" w:hAnsi="Arial" w:cs="Arial"/>
                <w:b/>
                <w:lang w:eastAsia="en-GB"/>
              </w:rPr>
              <w:t>When will you review implementation?</w:t>
            </w:r>
          </w:p>
        </w:tc>
      </w:tr>
      <w:tr w:rsidR="00B92407" w:rsidRPr="00B92407" w14:paraId="500F2BED" w14:textId="77777777" w:rsidTr="0060713B">
        <w:tc>
          <w:tcPr>
            <w:tcW w:w="2521" w:type="dxa"/>
          </w:tcPr>
          <w:p w14:paraId="1D3E9C86"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To have access to and engage with our online learning programme of study and continue to make progress in line with their peers</w:t>
            </w:r>
          </w:p>
        </w:tc>
        <w:tc>
          <w:tcPr>
            <w:tcW w:w="2521" w:type="dxa"/>
          </w:tcPr>
          <w:p w14:paraId="06077489"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To offer PP children laptops and tablets free of charge so they can engage with all online learning schemes</w:t>
            </w:r>
          </w:p>
          <w:p w14:paraId="670E538E"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2BA859BC"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 xml:space="preserve">Pupils feel included to access online learning resources and can </w:t>
            </w:r>
            <w:r w:rsidRPr="00B92407">
              <w:rPr>
                <w:rFonts w:ascii="Calibri" w:eastAsia="Calibri" w:hAnsi="Calibri" w:cs="Calibri"/>
                <w:lang w:eastAsia="en-GB"/>
              </w:rPr>
              <w:lastRenderedPageBreak/>
              <w:t>actively engage with tasks and challenges.</w:t>
            </w:r>
          </w:p>
          <w:p w14:paraId="74875164"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064A7034"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Pupils continue to make progress whilst working from home.</w:t>
            </w:r>
          </w:p>
          <w:p w14:paraId="70BF2C91"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711DA0EC"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PP children’s mental and physical wellbeing continues to be healthy</w:t>
            </w:r>
          </w:p>
          <w:p w14:paraId="18B36D75"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367ACE63"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tc>
        <w:tc>
          <w:tcPr>
            <w:tcW w:w="2521" w:type="dxa"/>
          </w:tcPr>
          <w:p w14:paraId="204C7E3D"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lastRenderedPageBreak/>
              <w:t xml:space="preserve">During the school closure, our most vulnerable pupils attended school but many PP children had to stay at home. Some families did not have access to laptops and tablets to access the </w:t>
            </w:r>
            <w:r w:rsidRPr="00B92407">
              <w:rPr>
                <w:rFonts w:ascii="Calibri" w:eastAsia="Calibri" w:hAnsi="Calibri" w:cs="Calibri"/>
                <w:lang w:eastAsia="en-GB"/>
              </w:rPr>
              <w:lastRenderedPageBreak/>
              <w:t xml:space="preserve">online learning resources. </w:t>
            </w:r>
          </w:p>
          <w:p w14:paraId="3193AE92"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099CEAAA"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To ensure every child in our school had equal access to the curriculum, we made laptops and tablets available so that those disadvantaged families and pupils could still improve knowledge and skills through online learning.</w:t>
            </w:r>
          </w:p>
        </w:tc>
        <w:tc>
          <w:tcPr>
            <w:tcW w:w="2521" w:type="dxa"/>
          </w:tcPr>
          <w:p w14:paraId="63E32424"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lastRenderedPageBreak/>
              <w:t>Compile a list of all our PP pupils from EYFS to Y6</w:t>
            </w:r>
          </w:p>
          <w:p w14:paraId="1BEE759D"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2622B72B"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 xml:space="preserve">Contact parents and carers through emails, letters, text messages and telephone conversations to establish who does not </w:t>
            </w:r>
            <w:r w:rsidRPr="00B92407">
              <w:rPr>
                <w:rFonts w:ascii="Calibri" w:eastAsia="Calibri" w:hAnsi="Calibri" w:cs="Calibri"/>
                <w:lang w:eastAsia="en-GB"/>
              </w:rPr>
              <w:lastRenderedPageBreak/>
              <w:t>have technology at home.</w:t>
            </w:r>
          </w:p>
          <w:p w14:paraId="1CD9A9C4"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65528012"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Offer laptops and tablets to families who do not have these technologies.</w:t>
            </w:r>
          </w:p>
          <w:p w14:paraId="29081166"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35904E3F"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Parents collect laptops where possible. If not possible, they will be dropped off by a member of staff.</w:t>
            </w:r>
          </w:p>
        </w:tc>
        <w:tc>
          <w:tcPr>
            <w:tcW w:w="1648" w:type="dxa"/>
          </w:tcPr>
          <w:p w14:paraId="7C1698B4"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lastRenderedPageBreak/>
              <w:t>Office manager</w:t>
            </w:r>
          </w:p>
          <w:p w14:paraId="09ED3F15"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6D99CEAF"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HT</w:t>
            </w:r>
          </w:p>
        </w:tc>
        <w:tc>
          <w:tcPr>
            <w:tcW w:w="3395" w:type="dxa"/>
          </w:tcPr>
          <w:p w14:paraId="409B0968"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 xml:space="preserve">All families were contacted to check whether they were in need of a laptop. Those families who took up the offer were provided with a laptop free of charge. </w:t>
            </w:r>
          </w:p>
          <w:p w14:paraId="16C4C21C"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15577228"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 xml:space="preserve">Tracking shows that these pupils actively engaged with the online </w:t>
            </w:r>
            <w:r w:rsidRPr="00B92407">
              <w:rPr>
                <w:rFonts w:ascii="Calibri" w:eastAsia="Calibri" w:hAnsi="Calibri" w:cs="Calibri"/>
                <w:lang w:eastAsia="en-GB"/>
              </w:rPr>
              <w:lastRenderedPageBreak/>
              <w:t>learning resources as a direct consequence of the scheme.</w:t>
            </w:r>
          </w:p>
          <w:p w14:paraId="56C33508"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19D65F35"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Providing the laptops had a significant positive impact on the pupils as this meant they could continue to engage with the learning and make progress in line with expectations.</w:t>
            </w:r>
          </w:p>
        </w:tc>
      </w:tr>
      <w:tr w:rsidR="00B92407" w:rsidRPr="00B92407" w14:paraId="6C5354CF" w14:textId="77777777" w:rsidTr="0060713B">
        <w:tc>
          <w:tcPr>
            <w:tcW w:w="2521" w:type="dxa"/>
          </w:tcPr>
          <w:p w14:paraId="7114FB5C"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lastRenderedPageBreak/>
              <w:t>To provide every pupil (Y1-6) with a reading book linked to the literacy and reading unit of learning</w:t>
            </w:r>
          </w:p>
        </w:tc>
        <w:tc>
          <w:tcPr>
            <w:tcW w:w="2521" w:type="dxa"/>
          </w:tcPr>
          <w:p w14:paraId="4CFBF793"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Review our literacy and reading core offer and decide which units to make available for study</w:t>
            </w:r>
          </w:p>
          <w:p w14:paraId="7955A5AE"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65C1F7E6"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Purchase a book for every child</w:t>
            </w:r>
          </w:p>
          <w:p w14:paraId="5D501DC7"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6593325C"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Allocate collection times for year groups to collect from school. Where this is not possible, agree to a drop off time.</w:t>
            </w:r>
          </w:p>
          <w:p w14:paraId="5AFFCFCF"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22D4109E"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Create voiceover lessons and make them available online.</w:t>
            </w:r>
          </w:p>
          <w:p w14:paraId="3C8E3DC3"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37E43CCE"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 xml:space="preserve">Monitor take up of lessons and call those parents whose children are not engaging with the </w:t>
            </w:r>
            <w:r w:rsidRPr="00B92407">
              <w:rPr>
                <w:rFonts w:ascii="Calibri" w:eastAsia="Calibri" w:hAnsi="Calibri" w:cs="Calibri"/>
                <w:lang w:eastAsia="en-GB"/>
              </w:rPr>
              <w:lastRenderedPageBreak/>
              <w:t>online literacy and reading lessons.</w:t>
            </w:r>
          </w:p>
          <w:p w14:paraId="49FD71F1"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1B0912DB"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Measure impact of calls and consequent online learning completion</w:t>
            </w:r>
          </w:p>
          <w:p w14:paraId="4625090A"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15D8A84A"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33BCE8B0"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71377E8D"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tc>
        <w:tc>
          <w:tcPr>
            <w:tcW w:w="2521" w:type="dxa"/>
          </w:tcPr>
          <w:p w14:paraId="78FEE686"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lastRenderedPageBreak/>
              <w:t>Our curriculum is ‘book based’ which means all subjects are linked to the core literacy book. By making the book available to every child, we can ensure that children can positively engage with the online lessons.</w:t>
            </w:r>
          </w:p>
          <w:p w14:paraId="65DE93E5"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26DCA3B7"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Reading is core to academic achievement and by making age appropriate books available, we keep reading high profile.</w:t>
            </w:r>
          </w:p>
          <w:p w14:paraId="7981700E"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75B4BB59"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 xml:space="preserve">Many disadvantaged parents financially struggle to buy books for their children. With </w:t>
            </w:r>
            <w:r w:rsidRPr="00B92407">
              <w:rPr>
                <w:rFonts w:ascii="Calibri" w:eastAsia="Calibri" w:hAnsi="Calibri" w:cs="Calibri"/>
                <w:lang w:eastAsia="en-GB"/>
              </w:rPr>
              <w:lastRenderedPageBreak/>
              <w:t>libraries closed, we want to support those families in particular who cannot afford buying them.</w:t>
            </w:r>
          </w:p>
          <w:p w14:paraId="318445AF"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3A722A42"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48CBFE18"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54DFA992"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2379317D"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7B6C4E04"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tc>
        <w:tc>
          <w:tcPr>
            <w:tcW w:w="2521" w:type="dxa"/>
          </w:tcPr>
          <w:p w14:paraId="04F9E5D8"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lastRenderedPageBreak/>
              <w:t>Leaders plan and closely monitor all aspects of the support scheme by counting purchased books, marking each book against a pupil and listing the distribution.</w:t>
            </w:r>
          </w:p>
          <w:p w14:paraId="01F342A6"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6C50901A"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Leaders quality assure all online voiceover lessons to make sure the lessons are well taught and directly linked to the book.</w:t>
            </w:r>
          </w:p>
          <w:p w14:paraId="69B51F52"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647F7084"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 xml:space="preserve">All online tasks are submitted online and marked by markers. Leaders check the quality of work produced and the effectiveness of marking. </w:t>
            </w:r>
          </w:p>
          <w:p w14:paraId="080C6F18"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600E97DA"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Leaders create spreadsheets to track which PP children are engaging with the reading and literacy lessons and calls are made to those families who do not log in. Further support is offered to encourage pupils to complete tasks.</w:t>
            </w:r>
          </w:p>
          <w:p w14:paraId="2AE45F83"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1630EBD9"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Every day, a member of SLT will be available by telephone to support parents with questions about the books and lessons.</w:t>
            </w:r>
          </w:p>
        </w:tc>
        <w:tc>
          <w:tcPr>
            <w:tcW w:w="1648" w:type="dxa"/>
          </w:tcPr>
          <w:p w14:paraId="6DD4B3B4"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lastRenderedPageBreak/>
              <w:t>Literacy leader</w:t>
            </w:r>
          </w:p>
          <w:p w14:paraId="13FEF25C"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36A4718A"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Head teacher</w:t>
            </w:r>
          </w:p>
          <w:p w14:paraId="5DA484DC"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0B89E1F0"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Office staff</w:t>
            </w:r>
          </w:p>
          <w:p w14:paraId="43AD6AE3"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6EEA50DE"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 xml:space="preserve">SLT </w:t>
            </w:r>
          </w:p>
        </w:tc>
        <w:tc>
          <w:tcPr>
            <w:tcW w:w="3395" w:type="dxa"/>
          </w:tcPr>
          <w:p w14:paraId="2E2D3CA6"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Every child has been given their core reading book for each half term. Data shows that only a very small minority of pupils did not engage with the online learning resources despite to having access to the internet.</w:t>
            </w:r>
          </w:p>
          <w:p w14:paraId="187C8AA4"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The vast majority of our PP children accessed the online lessons and submitted work. Quality of the work was variable; however, in-depth marking and personal conversations between pupils and teachers much improved the work where this was necessary.</w:t>
            </w:r>
          </w:p>
          <w:p w14:paraId="7CDF835A"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25BF025E"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Providing pupils with books was the single most effective way to ensure the curriculum continued to be accessed by all children- pupils understood how to complete tasks.</w:t>
            </w:r>
          </w:p>
          <w:p w14:paraId="2BCA8E91"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14CC0FEB"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Pupils continue to read on a daily basis as recommended in our home learning policy.</w:t>
            </w:r>
          </w:p>
          <w:p w14:paraId="738B6988"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465C8B54"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Where pupils actively engaged with the books and the lessons, it is clear progress is made.</w:t>
            </w:r>
          </w:p>
          <w:p w14:paraId="6759F858"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01993837"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6E0E4D33"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35B498B6"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tc>
      </w:tr>
      <w:tr w:rsidR="00B92407" w:rsidRPr="00B92407" w14:paraId="3B8EF65F" w14:textId="77777777" w:rsidTr="0060713B">
        <w:tc>
          <w:tcPr>
            <w:tcW w:w="2521" w:type="dxa"/>
          </w:tcPr>
          <w:p w14:paraId="53E9691B"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lastRenderedPageBreak/>
              <w:t xml:space="preserve">To offer home learning packs and stationary for all our PP children </w:t>
            </w:r>
          </w:p>
        </w:tc>
        <w:tc>
          <w:tcPr>
            <w:tcW w:w="2521" w:type="dxa"/>
          </w:tcPr>
          <w:p w14:paraId="3C721DD4"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Select units of learning for all year groups and decide what new skills and knowledge is taught in the half term.</w:t>
            </w:r>
          </w:p>
          <w:p w14:paraId="00EF32E0"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737F5B37"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Leaders to print information sheets, lesson plans and tasks</w:t>
            </w:r>
          </w:p>
          <w:p w14:paraId="77DB54C0"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344F3439"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Purchase pencils, rubbers, rulers, paper pads and colouring pencils</w:t>
            </w:r>
          </w:p>
          <w:p w14:paraId="5D934CE4"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76F9AD07"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lastRenderedPageBreak/>
              <w:t>Create home learning packs for each half term for those families who are interested in working on paper and those who struggle to consistently use the online learning tools.</w:t>
            </w:r>
          </w:p>
          <w:p w14:paraId="636FDC74"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5569322B"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 xml:space="preserve">Make packs available for every pupil to collect from school or be delivered at home. </w:t>
            </w:r>
          </w:p>
          <w:p w14:paraId="3FB68844"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58968114"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Continue to offer this service until the end of the academic year.</w:t>
            </w:r>
          </w:p>
        </w:tc>
        <w:tc>
          <w:tcPr>
            <w:tcW w:w="2521" w:type="dxa"/>
          </w:tcPr>
          <w:p w14:paraId="20E2B715"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lastRenderedPageBreak/>
              <w:t>Some families have made it clear do not feel confident to support their children with the online learning platforms such as Google classrooms.</w:t>
            </w:r>
          </w:p>
          <w:p w14:paraId="349659CD"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06FFD7A8"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By offering paper based learning, those parents and carers can still work  with their children.</w:t>
            </w:r>
          </w:p>
          <w:p w14:paraId="2000F4C4"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5FBAC789"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 xml:space="preserve">Those PP families who lack ICT skills or who choose not to engage </w:t>
            </w:r>
            <w:r w:rsidRPr="00B92407">
              <w:rPr>
                <w:rFonts w:ascii="Calibri" w:eastAsia="Calibri" w:hAnsi="Calibri" w:cs="Calibri"/>
                <w:lang w:eastAsia="en-GB"/>
              </w:rPr>
              <w:lastRenderedPageBreak/>
              <w:t>with computer based learning can still access the curriculum</w:t>
            </w:r>
          </w:p>
          <w:p w14:paraId="1B85C5C9"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760182E3"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All children have the opportunity to learn and make progress either electronically or through paper based activities</w:t>
            </w:r>
          </w:p>
        </w:tc>
        <w:tc>
          <w:tcPr>
            <w:tcW w:w="2521" w:type="dxa"/>
          </w:tcPr>
          <w:p w14:paraId="33073A9F"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lastRenderedPageBreak/>
              <w:t>Leaders consider units of learning and select tasks, lessons and information linked to the curriculum offer</w:t>
            </w:r>
          </w:p>
          <w:p w14:paraId="3760BEDA"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158689EA"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A questionnaire asks which parents are keen to receive paper packs</w:t>
            </w:r>
          </w:p>
          <w:p w14:paraId="65658BE1"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03B42796"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Office staff photo copy papers and complete packs</w:t>
            </w:r>
          </w:p>
          <w:p w14:paraId="315F47BC"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2F4FD183"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Packs are distributed where requested.</w:t>
            </w:r>
          </w:p>
          <w:p w14:paraId="24255CBE"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4863A9CF"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32763A4C"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7CA7561D"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tc>
        <w:tc>
          <w:tcPr>
            <w:tcW w:w="1648" w:type="dxa"/>
          </w:tcPr>
          <w:p w14:paraId="3A9F94F1"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lastRenderedPageBreak/>
              <w:t>SLT</w:t>
            </w:r>
          </w:p>
          <w:p w14:paraId="1721A583"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00D762C4"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Office staff</w:t>
            </w:r>
          </w:p>
        </w:tc>
        <w:tc>
          <w:tcPr>
            <w:tcW w:w="3395" w:type="dxa"/>
          </w:tcPr>
          <w:p w14:paraId="61F4BA50"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A parent survey and telephone conversations with office staff confirmed that most of our PP families liked to have paper packs on top of the Google classroom learning</w:t>
            </w:r>
          </w:p>
          <w:p w14:paraId="049C895A"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044DEB0F"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Each pupil was given home learning packs and new stationary so they could successfully complete tasks</w:t>
            </w:r>
          </w:p>
          <w:p w14:paraId="3C3F5C1E"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65BDB12E"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 xml:space="preserve">Parent feedback shows they were very appreciative of the many ways in which we continued to make </w:t>
            </w:r>
            <w:r w:rsidRPr="00B92407">
              <w:rPr>
                <w:rFonts w:ascii="Calibri" w:eastAsia="Calibri" w:hAnsi="Calibri" w:cs="Calibri"/>
                <w:lang w:eastAsia="en-GB"/>
              </w:rPr>
              <w:lastRenderedPageBreak/>
              <w:t>learning available thus ensuring every child could progress</w:t>
            </w:r>
          </w:p>
          <w:p w14:paraId="39431A16"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5E4C98CE"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Many pupils requested new packs at the start of a new half term, thus confirming they were effective and useful to learners</w:t>
            </w:r>
          </w:p>
        </w:tc>
      </w:tr>
      <w:tr w:rsidR="00B92407" w:rsidRPr="00B92407" w14:paraId="2CBDE57B" w14:textId="77777777" w:rsidTr="0060713B">
        <w:tc>
          <w:tcPr>
            <w:tcW w:w="2521" w:type="dxa"/>
          </w:tcPr>
          <w:p w14:paraId="768E64B0"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lastRenderedPageBreak/>
              <w:t>To teach children core subjects via video conferencing (Google Hangouts)</w:t>
            </w:r>
          </w:p>
        </w:tc>
        <w:tc>
          <w:tcPr>
            <w:tcW w:w="2521" w:type="dxa"/>
          </w:tcPr>
          <w:p w14:paraId="4FB9AD65"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Invite all Year five pupils to return to school for the final two weeks of the summer term</w:t>
            </w:r>
          </w:p>
          <w:p w14:paraId="213DE677"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5EBF36D9"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For those families unable to send their children to school, offer morning video conferencing lessons</w:t>
            </w:r>
          </w:p>
          <w:p w14:paraId="68A817F1"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Small groups of mostly PP children to work alongside an experienced teacher to be taught literacy, reading and maths.</w:t>
            </w:r>
          </w:p>
          <w:p w14:paraId="13AB7516"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33B77C20"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lastRenderedPageBreak/>
              <w:t>All worked to be immediately marked and fed back to pupils so they can correct misconceptions before the next lesson</w:t>
            </w:r>
          </w:p>
          <w:p w14:paraId="212194C5"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20550570"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Children to make rapid progress due to working in small groups and getting immediate personal feedback</w:t>
            </w:r>
          </w:p>
        </w:tc>
        <w:tc>
          <w:tcPr>
            <w:tcW w:w="2521" w:type="dxa"/>
          </w:tcPr>
          <w:p w14:paraId="78BE522E"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lastRenderedPageBreak/>
              <w:t>Whilst offering Year 5 students a return to school for the last two weeks of the term, we are aware that many parents are not confident of sending their children back yet.</w:t>
            </w:r>
          </w:p>
          <w:p w14:paraId="3863AD44"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62FADB99"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 xml:space="preserve">The aim of inviting PP students to work closely alongside some of their peers and with an experienced teacher through video conference calls, supports those children who have missed school </w:t>
            </w:r>
            <w:r w:rsidRPr="00B92407">
              <w:rPr>
                <w:rFonts w:ascii="Calibri" w:eastAsia="Calibri" w:hAnsi="Calibri" w:cs="Calibri"/>
                <w:lang w:eastAsia="en-GB"/>
              </w:rPr>
              <w:lastRenderedPageBreak/>
              <w:t>and need to make accelerated progress to get ready for Year 6 and secondary school.</w:t>
            </w:r>
          </w:p>
          <w:p w14:paraId="4CC76AE0"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195BFB9A"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tc>
        <w:tc>
          <w:tcPr>
            <w:tcW w:w="2521" w:type="dxa"/>
          </w:tcPr>
          <w:p w14:paraId="78D00FD2"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lastRenderedPageBreak/>
              <w:t>Leaders discuss video conference call method and structure with the computing lead</w:t>
            </w:r>
          </w:p>
          <w:p w14:paraId="60FBD310"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37DCFCAE"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A parent survey indicates which PP children would prefer to learn online with a teacher</w:t>
            </w:r>
          </w:p>
          <w:p w14:paraId="33D68052"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47058CDA"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A video conferencing policy is written to set clear expectations for staff, pupils and parents</w:t>
            </w:r>
          </w:p>
          <w:p w14:paraId="3AF9507A"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09912487"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The policy is agreed and signed by all stakeholders</w:t>
            </w:r>
          </w:p>
          <w:p w14:paraId="2032F81B"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5E64EBF7"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lastRenderedPageBreak/>
              <w:t>A first trial takes place to consider any possible technological barriers</w:t>
            </w:r>
          </w:p>
        </w:tc>
        <w:tc>
          <w:tcPr>
            <w:tcW w:w="1648" w:type="dxa"/>
          </w:tcPr>
          <w:p w14:paraId="60BD397F"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lastRenderedPageBreak/>
              <w:t>HT</w:t>
            </w:r>
          </w:p>
          <w:p w14:paraId="5653A403"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61C7EFFD"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Computing lead</w:t>
            </w:r>
          </w:p>
          <w:p w14:paraId="4E4EA223"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39AF01C4"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Two teachers</w:t>
            </w:r>
          </w:p>
        </w:tc>
        <w:tc>
          <w:tcPr>
            <w:tcW w:w="3395" w:type="dxa"/>
          </w:tcPr>
          <w:p w14:paraId="09E38902"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 xml:space="preserve">Daily video lesson took place for the final two weeks of the term. The lessons were consistently well attended by Y5 pupils. </w:t>
            </w:r>
          </w:p>
          <w:p w14:paraId="790BCC2B"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54A48189"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The core subjects of reading, writing and maths were taught in the morning with the children getting time to complete the tasks after the lesson. Submitted work was marked by the teacher and instantly fed back to the pupils so they could correct mistakes</w:t>
            </w:r>
          </w:p>
          <w:p w14:paraId="460A3E9C"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1210B859"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Common errors were addressed at the start of the following lesson enabling pupils to close attainment gaps</w:t>
            </w:r>
          </w:p>
          <w:p w14:paraId="267CE15C"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1FDE54A6"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Teachers, pupils and parents spoke very positively about the lessons and how much the children enjoyed learning with their peers and teachers through an online forum.</w:t>
            </w:r>
          </w:p>
          <w:p w14:paraId="2F62300F"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64DA7B6D"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Attending pupils’ confidence was boosted and they spoke how they now look forward to the start of the new academic year.</w:t>
            </w:r>
          </w:p>
        </w:tc>
      </w:tr>
      <w:tr w:rsidR="00B92407" w:rsidRPr="00B92407" w14:paraId="307AD659" w14:textId="77777777" w:rsidTr="0060713B">
        <w:tc>
          <w:tcPr>
            <w:tcW w:w="2521" w:type="dxa"/>
          </w:tcPr>
          <w:p w14:paraId="0C197435"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lastRenderedPageBreak/>
              <w:t>To communicate with our PP children through personal telephone conversations once every three weeks; and…</w:t>
            </w:r>
          </w:p>
          <w:p w14:paraId="478BC489"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57FF86D9"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to support our most vulnerable pupils who are not able to attend school through weekly telephone conversations with the learning mentor</w:t>
            </w:r>
          </w:p>
          <w:p w14:paraId="00E50CD3"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tc>
        <w:tc>
          <w:tcPr>
            <w:tcW w:w="2521" w:type="dxa"/>
          </w:tcPr>
          <w:p w14:paraId="6E29B3E5"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To ensure PP children are safe at home and engaging with Google classrooms, online learning resources and/ or paper packs, teacher give each of their pupils a call to check in.</w:t>
            </w:r>
          </w:p>
          <w:p w14:paraId="50E74FB4"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54E986FA"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Where pupils or parents struggle, the teacher can support the learning and explain how to overcome the barrier</w:t>
            </w:r>
          </w:p>
          <w:p w14:paraId="1DEC15D1"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050DA31C"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The teacher uses positive reinforcement to praise completed work and engagement with learning resources</w:t>
            </w:r>
          </w:p>
          <w:p w14:paraId="773714C7"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17250B8F"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 xml:space="preserve">Children stay connected to the school, feel valued </w:t>
            </w:r>
            <w:r w:rsidRPr="00B92407">
              <w:rPr>
                <w:rFonts w:ascii="Calibri" w:eastAsia="Calibri" w:hAnsi="Calibri" w:cs="Calibri"/>
                <w:lang w:eastAsia="en-GB"/>
              </w:rPr>
              <w:lastRenderedPageBreak/>
              <w:t>and are motivated to work hard at home on their learning.</w:t>
            </w:r>
          </w:p>
          <w:p w14:paraId="03392AC5"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432A756C"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Teachers can keep a check on their pupils and inform SLT if they become aware of any concerns</w:t>
            </w:r>
          </w:p>
          <w:p w14:paraId="4EE7905E"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249A58B7"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Compile a list of our most vulnerable PP pupils and inform parents that they will receive a weekly call from the learning mentor and a teacher call once every three weeks</w:t>
            </w:r>
          </w:p>
        </w:tc>
        <w:tc>
          <w:tcPr>
            <w:tcW w:w="2521" w:type="dxa"/>
          </w:tcPr>
          <w:p w14:paraId="504A33E7"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lastRenderedPageBreak/>
              <w:t>Teacher/ pupil relationships form the core of developing confidence, motivation and academic progress.</w:t>
            </w:r>
          </w:p>
          <w:p w14:paraId="49B61370"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69148674"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Planning regular catch up conversations ensures pupils feel they are not forgotten and they their work and efforts are recognised and valued</w:t>
            </w:r>
          </w:p>
          <w:p w14:paraId="5376F704"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15EF3D5B"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16118AED"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3A0B68C9"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62BFB3D2"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tc>
        <w:tc>
          <w:tcPr>
            <w:tcW w:w="2521" w:type="dxa"/>
          </w:tcPr>
          <w:p w14:paraId="6F626018"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Inform parents about the calling rota so they know when the teacher will call them.</w:t>
            </w:r>
          </w:p>
          <w:p w14:paraId="2C0D6CA2"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1A0D5CB1"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Give teachers who work from home a code so that they will not be charged for the calls made</w:t>
            </w:r>
          </w:p>
          <w:p w14:paraId="0DA9C3FA"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44D000D9"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Create a spreadsheet where teachers record when the call was made and if there were any concerns</w:t>
            </w:r>
          </w:p>
          <w:p w14:paraId="7ABD530E"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4C283234"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Follow up and concerns raised</w:t>
            </w:r>
          </w:p>
        </w:tc>
        <w:tc>
          <w:tcPr>
            <w:tcW w:w="1648" w:type="dxa"/>
          </w:tcPr>
          <w:p w14:paraId="3D1AC0F1"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HT</w:t>
            </w:r>
          </w:p>
          <w:p w14:paraId="4668C567"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3C69D0D1"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Teachers</w:t>
            </w:r>
          </w:p>
          <w:p w14:paraId="427CB7F2"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45A98678"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Learning mentor</w:t>
            </w:r>
          </w:p>
        </w:tc>
        <w:tc>
          <w:tcPr>
            <w:tcW w:w="3395" w:type="dxa"/>
          </w:tcPr>
          <w:p w14:paraId="13989558"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Calling rotas have been followed and children have been contacted by their teachers.</w:t>
            </w:r>
          </w:p>
          <w:p w14:paraId="5FA60C16"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002A8DE6"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Having had regular contact between pupils and teachers has been positive. Pupils were very happy to speak to their teachers and teacher noted how useful it was to encourage and support their students on the phone.</w:t>
            </w:r>
          </w:p>
          <w:p w14:paraId="7B92653A"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3A425683"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Engagement with our online offer and paper packs continued to be high because children’s work and efforts were recognised.</w:t>
            </w:r>
          </w:p>
          <w:p w14:paraId="1DFDABCB"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27B45A2C"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Our most vulnerable pupils were carefully tracked. Their wellbeing was discussed with parents on a weekly basis and no significant concerns were raised by the learning mentor.</w:t>
            </w:r>
          </w:p>
          <w:p w14:paraId="4CF41224"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4A68C5D8"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tc>
      </w:tr>
      <w:tr w:rsidR="00B92407" w:rsidRPr="00B92407" w14:paraId="05828CF0" w14:textId="77777777" w:rsidTr="0060713B">
        <w:tc>
          <w:tcPr>
            <w:tcW w:w="2521" w:type="dxa"/>
          </w:tcPr>
          <w:p w14:paraId="737DD6DE"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lastRenderedPageBreak/>
              <w:t>To prepare and send out welcome packs for our new starters in YR and nursery including PP</w:t>
            </w:r>
          </w:p>
        </w:tc>
        <w:tc>
          <w:tcPr>
            <w:tcW w:w="2521" w:type="dxa"/>
          </w:tcPr>
          <w:p w14:paraId="3DA8E7E1"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Office will compile a list of new PP starters in EYFS and nursery</w:t>
            </w:r>
          </w:p>
          <w:p w14:paraId="13D46581"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5646B345"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The EYFS leader will make individual call to each RY and nursery parents to introduce themselves and find out more about the new starters.</w:t>
            </w:r>
          </w:p>
          <w:p w14:paraId="71583AC0"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60D2CC09"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Groups of parents will be invited by the EYFS leader to discuss the curriculum, admissions and the start of the term via video conferencing.</w:t>
            </w:r>
          </w:p>
          <w:p w14:paraId="11EA71E1"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6A1F7AD6"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EYFS staff will film themselves for the children so that the children can see who their new teacher will be in SEPT</w:t>
            </w:r>
          </w:p>
          <w:p w14:paraId="54B84320"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3BF4053B"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Welcome packs will be made for each child including a golden envelope, a crown, stationary, and a ‘All about me’ challenge</w:t>
            </w:r>
          </w:p>
        </w:tc>
        <w:tc>
          <w:tcPr>
            <w:tcW w:w="2521" w:type="dxa"/>
          </w:tcPr>
          <w:p w14:paraId="1B7983C6"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lastRenderedPageBreak/>
              <w:t>As we are unable to welcome new starters in the summer term to discuss admissions and the start of the year, we set out to engage with prospective parents by using different means</w:t>
            </w:r>
          </w:p>
          <w:p w14:paraId="1FC10684"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 xml:space="preserve">It is important for new starters to feel confident and excited about joining our school in SEPT. </w:t>
            </w:r>
          </w:p>
          <w:p w14:paraId="4B23C9A6"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36FBBB06"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 xml:space="preserve">Creating an informative welcome video, setting up individual calls, ‘meeting’ the new teacher online and </w:t>
            </w:r>
            <w:r w:rsidRPr="00B92407">
              <w:rPr>
                <w:rFonts w:ascii="Calibri" w:eastAsia="Calibri" w:hAnsi="Calibri" w:cs="Calibri"/>
                <w:lang w:eastAsia="en-GB"/>
              </w:rPr>
              <w:lastRenderedPageBreak/>
              <w:t>receiving welcome packs are ways to reassure parents and keep them informed about the SEPT start.</w:t>
            </w:r>
          </w:p>
          <w:p w14:paraId="7242A739"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021631F1"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Offering parent the opportunity to ask any question they have about the start of the year will be very helpful.</w:t>
            </w:r>
          </w:p>
        </w:tc>
        <w:tc>
          <w:tcPr>
            <w:tcW w:w="2521" w:type="dxa"/>
          </w:tcPr>
          <w:p w14:paraId="2886A452"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lastRenderedPageBreak/>
              <w:t>HT and EYFS leader decide times, format and content of videos, telephone calls, video conference and welcome pack</w:t>
            </w:r>
          </w:p>
          <w:p w14:paraId="505AB95A"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4385A130"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78859310"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HT to write a letter to all new starters setting out admission procedures and information cycle</w:t>
            </w:r>
          </w:p>
          <w:p w14:paraId="3767CAD8"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23DD8807"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 xml:space="preserve">Parent feedback and questions are monitored and responded to immediately so that no parent lacks information </w:t>
            </w:r>
            <w:r w:rsidRPr="00B92407">
              <w:rPr>
                <w:rFonts w:ascii="Calibri" w:eastAsia="Calibri" w:hAnsi="Calibri" w:cs="Calibri"/>
                <w:lang w:eastAsia="en-GB"/>
              </w:rPr>
              <w:lastRenderedPageBreak/>
              <w:t>about the start of the year or the outline of the academic year 2020-21</w:t>
            </w:r>
          </w:p>
        </w:tc>
        <w:tc>
          <w:tcPr>
            <w:tcW w:w="1648" w:type="dxa"/>
          </w:tcPr>
          <w:p w14:paraId="04B839EE"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lastRenderedPageBreak/>
              <w:t>HT</w:t>
            </w:r>
          </w:p>
          <w:p w14:paraId="2A931A95"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686F85AA"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EYFS lead</w:t>
            </w:r>
          </w:p>
          <w:p w14:paraId="1967CC29"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3E100EF8"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EYFS teachers</w:t>
            </w:r>
          </w:p>
          <w:p w14:paraId="091B2447"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714B65A5"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Nursery teacher</w:t>
            </w:r>
          </w:p>
          <w:p w14:paraId="7487716F"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0B17B154"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tc>
        <w:tc>
          <w:tcPr>
            <w:tcW w:w="3395" w:type="dxa"/>
          </w:tcPr>
          <w:p w14:paraId="26FA9CB0"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All new starters are clear about the admission strategy, the school structure and beginning of the new term.</w:t>
            </w:r>
          </w:p>
          <w:p w14:paraId="7759D61D"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4C780FFE"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Parents have been overwhelmingly positive about the alternative route chosen to inform them and the welcome packs were a great success with the pupils.</w:t>
            </w:r>
          </w:p>
          <w:p w14:paraId="350A6E0C"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6C2C95FA"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tc>
      </w:tr>
      <w:tr w:rsidR="00B92407" w:rsidRPr="00B92407" w14:paraId="31C9CFD4" w14:textId="77777777" w:rsidTr="0060713B">
        <w:tc>
          <w:tcPr>
            <w:tcW w:w="2521" w:type="dxa"/>
          </w:tcPr>
          <w:p w14:paraId="7C658310"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lastRenderedPageBreak/>
              <w:t>To offer our PP the opportunity to grow a plant during the lockdown period</w:t>
            </w:r>
          </w:p>
        </w:tc>
        <w:tc>
          <w:tcPr>
            <w:tcW w:w="2521" w:type="dxa"/>
          </w:tcPr>
          <w:p w14:paraId="5D61FFA3"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Pupils to be given a small pot filled with soil and a plant seed.</w:t>
            </w:r>
          </w:p>
          <w:p w14:paraId="1398EFC0"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6D3262ED"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Children to use their knowledge to grow a plant whilst at home.</w:t>
            </w:r>
          </w:p>
          <w:p w14:paraId="410A178F"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3B368D5C"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Children to share the stages of growth on Google classroom as a way of communicating with the school.</w:t>
            </w:r>
          </w:p>
          <w:p w14:paraId="36D9D60B"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5DF532BF"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tc>
        <w:tc>
          <w:tcPr>
            <w:tcW w:w="2521" w:type="dxa"/>
          </w:tcPr>
          <w:p w14:paraId="22A89F8E"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 xml:space="preserve">With many of our students not being able to come into school (apart from EHC, keyworker and our most vulnerable pupils) we wanted to create a symbolic action where children could stay connected to the school by growing the plant that was given to them. </w:t>
            </w:r>
          </w:p>
          <w:p w14:paraId="39FDE014"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5B8A42C5"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tc>
        <w:tc>
          <w:tcPr>
            <w:tcW w:w="2521" w:type="dxa"/>
          </w:tcPr>
          <w:p w14:paraId="623061CC"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We held an assembly with the children from each year group to prepare them for lockdown. The children were all shown how to look after a plant and what they need to stay alive. We spoke about responsibilities and linked this to our Christian ethos.</w:t>
            </w:r>
          </w:p>
          <w:p w14:paraId="7524ADF7"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1B32DB49"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Plant pots and plants were bought for the children to take home with them.</w:t>
            </w:r>
          </w:p>
        </w:tc>
        <w:tc>
          <w:tcPr>
            <w:tcW w:w="1648" w:type="dxa"/>
          </w:tcPr>
          <w:p w14:paraId="0913516B"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HT</w:t>
            </w:r>
          </w:p>
          <w:p w14:paraId="45273DCD"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0D7AC9B4"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Phase leaders</w:t>
            </w:r>
          </w:p>
          <w:p w14:paraId="3A98A4E8"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0CFB19B2"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CT</w:t>
            </w:r>
          </w:p>
        </w:tc>
        <w:tc>
          <w:tcPr>
            <w:tcW w:w="3395" w:type="dxa"/>
          </w:tcPr>
          <w:p w14:paraId="18158B19" w14:textId="77777777" w:rsidR="00B92407" w:rsidRPr="00B92407" w:rsidRDefault="00B92407" w:rsidP="00B92407">
            <w:pPr>
              <w:spacing w:after="0" w:line="240" w:lineRule="auto"/>
              <w:rPr>
                <w:rFonts w:ascii="Calibri" w:eastAsia="Calibri" w:hAnsi="Calibri" w:cs="Calibri"/>
                <w:lang w:eastAsia="en-GB"/>
              </w:rPr>
            </w:pPr>
            <w:r w:rsidRPr="00B92407">
              <w:rPr>
                <w:rFonts w:ascii="Calibri" w:eastAsia="Calibri" w:hAnsi="Calibri" w:cs="Calibri"/>
                <w:lang w:eastAsia="en-GB"/>
              </w:rPr>
              <w:t xml:space="preserve">Many of our pupils shared photos of their growing plants and it was a very positive way to keep connecting with the children. </w:t>
            </w:r>
          </w:p>
          <w:p w14:paraId="0D85F1DC" w14:textId="77777777" w:rsidR="00B92407" w:rsidRPr="00B92407" w:rsidRDefault="00B92407" w:rsidP="00B92407">
            <w:pPr>
              <w:spacing w:after="0" w:line="240" w:lineRule="auto"/>
              <w:rPr>
                <w:rFonts w:ascii="Calibri" w:eastAsia="Calibri" w:hAnsi="Calibri" w:cs="Calibri"/>
                <w:lang w:eastAsia="en-GB"/>
              </w:rPr>
            </w:pPr>
          </w:p>
          <w:p w14:paraId="669C4C1A" w14:textId="77777777" w:rsidR="00B92407" w:rsidRPr="00B92407" w:rsidRDefault="00B92407" w:rsidP="00B92407">
            <w:pPr>
              <w:spacing w:after="0" w:line="240" w:lineRule="auto"/>
              <w:rPr>
                <w:rFonts w:ascii="Calibri" w:eastAsia="Calibri" w:hAnsi="Calibri" w:cs="Calibri"/>
                <w:lang w:eastAsia="en-GB"/>
              </w:rPr>
            </w:pPr>
            <w:r w:rsidRPr="00B92407">
              <w:rPr>
                <w:rFonts w:ascii="Calibri" w:eastAsia="Calibri" w:hAnsi="Calibri" w:cs="Calibri"/>
                <w:lang w:eastAsia="en-GB"/>
              </w:rPr>
              <w:t>Teachers commented that during their one to one conversations, they used the plants an icebreaker before moving on to conversations about learning and wellbeing.</w:t>
            </w:r>
          </w:p>
          <w:p w14:paraId="152070B7" w14:textId="77777777" w:rsidR="00B92407" w:rsidRPr="00B92407" w:rsidRDefault="00B92407" w:rsidP="00B92407">
            <w:pPr>
              <w:spacing w:after="0" w:line="240" w:lineRule="auto"/>
              <w:rPr>
                <w:rFonts w:ascii="Calibri" w:eastAsia="Calibri" w:hAnsi="Calibri" w:cs="Calibri"/>
                <w:lang w:eastAsia="en-GB"/>
              </w:rPr>
            </w:pPr>
          </w:p>
          <w:p w14:paraId="1890EC35" w14:textId="77777777" w:rsidR="00B92407" w:rsidRPr="00B92407" w:rsidRDefault="00B92407" w:rsidP="00B92407">
            <w:pPr>
              <w:spacing w:after="0" w:line="240" w:lineRule="auto"/>
              <w:rPr>
                <w:rFonts w:ascii="Calibri" w:eastAsia="Calibri" w:hAnsi="Calibri" w:cs="Calibri"/>
                <w:lang w:eastAsia="en-GB"/>
              </w:rPr>
            </w:pPr>
            <w:r w:rsidRPr="00B92407">
              <w:rPr>
                <w:rFonts w:ascii="Calibri" w:eastAsia="Calibri" w:hAnsi="Calibri" w:cs="Calibri"/>
                <w:lang w:eastAsia="en-GB"/>
              </w:rPr>
              <w:t>Many children and parents told teachers during these conversations how it helped them to think of school even though they could not attend.</w:t>
            </w:r>
          </w:p>
          <w:p w14:paraId="0AC26AEC" w14:textId="77777777" w:rsidR="00B92407" w:rsidRPr="00B92407" w:rsidRDefault="00B92407" w:rsidP="00B92407">
            <w:pPr>
              <w:spacing w:after="0" w:line="240" w:lineRule="auto"/>
              <w:rPr>
                <w:rFonts w:ascii="Arial" w:eastAsia="Arial" w:hAnsi="Arial" w:cs="Arial"/>
                <w:sz w:val="18"/>
                <w:szCs w:val="18"/>
                <w:lang w:eastAsia="en-GB"/>
              </w:rPr>
            </w:pPr>
          </w:p>
          <w:p w14:paraId="5F8CA604" w14:textId="77777777" w:rsidR="00B92407" w:rsidRPr="00B92407" w:rsidRDefault="00B92407" w:rsidP="00B92407">
            <w:pPr>
              <w:spacing w:after="0" w:line="240" w:lineRule="auto"/>
              <w:rPr>
                <w:rFonts w:ascii="Calibri" w:eastAsia="Calibri" w:hAnsi="Calibri" w:cs="Calibri"/>
                <w:lang w:eastAsia="en-GB"/>
              </w:rPr>
            </w:pPr>
          </w:p>
        </w:tc>
      </w:tr>
      <w:tr w:rsidR="00B92407" w:rsidRPr="00B92407" w14:paraId="5923C8FB" w14:textId="77777777" w:rsidTr="0060713B">
        <w:tc>
          <w:tcPr>
            <w:tcW w:w="2521" w:type="dxa"/>
          </w:tcPr>
          <w:p w14:paraId="2636D2D5"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To offer a laptop for every PP child who does not have one at home.</w:t>
            </w:r>
          </w:p>
        </w:tc>
        <w:tc>
          <w:tcPr>
            <w:tcW w:w="2521" w:type="dxa"/>
          </w:tcPr>
          <w:p w14:paraId="2042EE8D"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 xml:space="preserve">Every PP child needs to be able to access the remote learning lessons </w:t>
            </w:r>
            <w:r w:rsidRPr="00B92407">
              <w:rPr>
                <w:rFonts w:ascii="Calibri" w:eastAsia="Calibri" w:hAnsi="Calibri" w:cs="Calibri"/>
                <w:lang w:eastAsia="en-GB"/>
              </w:rPr>
              <w:lastRenderedPageBreak/>
              <w:t>and where parents/ carers do not have access to a laptop or computer, we provide one for them.</w:t>
            </w:r>
          </w:p>
          <w:p w14:paraId="42C66167"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4F937F83"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Parents/ carers will be called to ask if they have a laptop. If there isn’t one available, we give one to the family to use during lockdown</w:t>
            </w:r>
          </w:p>
          <w:p w14:paraId="688FAF49"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6B447688"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Each laptop will be numbered so that we receive them back after the children return to school.</w:t>
            </w:r>
          </w:p>
        </w:tc>
        <w:tc>
          <w:tcPr>
            <w:tcW w:w="2521" w:type="dxa"/>
          </w:tcPr>
          <w:p w14:paraId="3C8438A4"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lastRenderedPageBreak/>
              <w:t xml:space="preserve">No child should miss out on learning. During lockdown, not all PP </w:t>
            </w:r>
            <w:r w:rsidRPr="00B92407">
              <w:rPr>
                <w:rFonts w:ascii="Calibri" w:eastAsia="Calibri" w:hAnsi="Calibri" w:cs="Calibri"/>
                <w:lang w:eastAsia="en-GB"/>
              </w:rPr>
              <w:lastRenderedPageBreak/>
              <w:t xml:space="preserve">children are able to attend school and many of them do not have access to technology. </w:t>
            </w:r>
          </w:p>
          <w:p w14:paraId="377DC186"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6E75F244"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By offering a laptop to those families who need one, we know that every child can use Google classrooms, Education city, My Maths and TT Rockstars.</w:t>
            </w:r>
          </w:p>
        </w:tc>
        <w:tc>
          <w:tcPr>
            <w:tcW w:w="2521" w:type="dxa"/>
          </w:tcPr>
          <w:p w14:paraId="3DDC0A92"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lastRenderedPageBreak/>
              <w:t>Every parent personally called to discuss access to technology at home.</w:t>
            </w:r>
          </w:p>
          <w:p w14:paraId="3D8E6439"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1AA7A8BD"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Each laptop is clearly numbered and allocated to a specific family.</w:t>
            </w:r>
          </w:p>
          <w:p w14:paraId="2D011FD2"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1F2E87DE"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The family name is ticked off against the laptop and it is carefully explained when and how they need to be returned to school.</w:t>
            </w:r>
          </w:p>
          <w:p w14:paraId="571F1B8D"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5F70CA23"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Upon the return of the pupils, families return them to school.</w:t>
            </w:r>
          </w:p>
          <w:p w14:paraId="0507795C"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0AC76D55"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Where appropriate, laptops can be lend on a longer term basis. This is decided case by case.</w:t>
            </w:r>
          </w:p>
        </w:tc>
        <w:tc>
          <w:tcPr>
            <w:tcW w:w="1648" w:type="dxa"/>
          </w:tcPr>
          <w:p w14:paraId="1FB9FE1E"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lastRenderedPageBreak/>
              <w:t>HT</w:t>
            </w:r>
          </w:p>
          <w:p w14:paraId="3D568D21"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p w14:paraId="3C7108B9"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r w:rsidRPr="00B92407">
              <w:rPr>
                <w:rFonts w:ascii="Calibri" w:eastAsia="Calibri" w:hAnsi="Calibri" w:cs="Calibri"/>
                <w:lang w:eastAsia="en-GB"/>
              </w:rPr>
              <w:t>Office manager</w:t>
            </w:r>
          </w:p>
        </w:tc>
        <w:tc>
          <w:tcPr>
            <w:tcW w:w="3395" w:type="dxa"/>
          </w:tcPr>
          <w:p w14:paraId="576883F6" w14:textId="77777777" w:rsidR="00B92407" w:rsidRPr="00B92407" w:rsidRDefault="00B92407" w:rsidP="00B92407">
            <w:pPr>
              <w:spacing w:after="0" w:line="240" w:lineRule="auto"/>
              <w:rPr>
                <w:rFonts w:ascii="Calibri" w:eastAsia="Calibri" w:hAnsi="Calibri" w:cs="Calibri"/>
                <w:lang w:eastAsia="en-GB"/>
              </w:rPr>
            </w:pPr>
            <w:r w:rsidRPr="00B92407">
              <w:rPr>
                <w:rFonts w:ascii="Calibri" w:eastAsia="Calibri" w:hAnsi="Calibri" w:cs="Calibri"/>
                <w:lang w:eastAsia="en-GB"/>
              </w:rPr>
              <w:t xml:space="preserve">Pupils who took a laptop home were all able to access the online learning tools thus making </w:t>
            </w:r>
            <w:r w:rsidRPr="00B92407">
              <w:rPr>
                <w:rFonts w:ascii="Calibri" w:eastAsia="Calibri" w:hAnsi="Calibri" w:cs="Calibri"/>
                <w:lang w:eastAsia="en-GB"/>
              </w:rPr>
              <w:lastRenderedPageBreak/>
              <w:t>progress in their learning and being able to engage actively with the school curriculum.</w:t>
            </w:r>
          </w:p>
          <w:p w14:paraId="5F9B5DA4" w14:textId="77777777" w:rsidR="00B92407" w:rsidRPr="00B92407" w:rsidRDefault="00B92407" w:rsidP="00B92407">
            <w:pPr>
              <w:spacing w:after="0" w:line="240" w:lineRule="auto"/>
              <w:rPr>
                <w:rFonts w:ascii="Calibri" w:eastAsia="Calibri" w:hAnsi="Calibri" w:cs="Calibri"/>
                <w:lang w:eastAsia="en-GB"/>
              </w:rPr>
            </w:pPr>
          </w:p>
          <w:p w14:paraId="66643E48" w14:textId="77777777" w:rsidR="00B92407" w:rsidRPr="00B92407" w:rsidRDefault="00B92407" w:rsidP="00B92407">
            <w:pPr>
              <w:spacing w:after="0" w:line="240" w:lineRule="auto"/>
              <w:rPr>
                <w:rFonts w:ascii="Calibri" w:eastAsia="Calibri" w:hAnsi="Calibri" w:cs="Calibri"/>
                <w:lang w:eastAsia="en-GB"/>
              </w:rPr>
            </w:pPr>
            <w:r w:rsidRPr="00B92407">
              <w:rPr>
                <w:rFonts w:ascii="Calibri" w:eastAsia="Calibri" w:hAnsi="Calibri" w:cs="Calibri"/>
                <w:lang w:eastAsia="en-GB"/>
              </w:rPr>
              <w:t>Teachers who marked the worked noted that many PP children submitted work and that most of them responded to marking comments.</w:t>
            </w:r>
          </w:p>
          <w:p w14:paraId="2EB64AF7" w14:textId="77777777" w:rsidR="00B92407" w:rsidRPr="00B92407" w:rsidRDefault="00B92407" w:rsidP="00B92407">
            <w:pPr>
              <w:spacing w:after="0" w:line="240" w:lineRule="auto"/>
              <w:rPr>
                <w:rFonts w:ascii="Calibri" w:eastAsia="Calibri" w:hAnsi="Calibri" w:cs="Calibri"/>
                <w:lang w:eastAsia="en-GB"/>
              </w:rPr>
            </w:pPr>
          </w:p>
          <w:p w14:paraId="2266B468" w14:textId="77777777" w:rsidR="00B92407" w:rsidRPr="00B92407" w:rsidRDefault="00B92407" w:rsidP="00B92407">
            <w:pPr>
              <w:spacing w:after="0" w:line="240" w:lineRule="auto"/>
              <w:rPr>
                <w:rFonts w:ascii="Calibri" w:eastAsia="Calibri" w:hAnsi="Calibri" w:cs="Calibri"/>
                <w:lang w:eastAsia="en-GB"/>
              </w:rPr>
            </w:pPr>
            <w:r w:rsidRPr="00B92407">
              <w:rPr>
                <w:rFonts w:ascii="Calibri" w:eastAsia="Calibri" w:hAnsi="Calibri" w:cs="Calibri"/>
                <w:lang w:eastAsia="en-GB"/>
              </w:rPr>
              <w:t>Parents have been grateful to the scheme and explained how this has ensured their child could continue to learn whilst away from school.</w:t>
            </w:r>
          </w:p>
        </w:tc>
      </w:tr>
      <w:tr w:rsidR="00B92407" w:rsidRPr="00B92407" w14:paraId="3EC8347A" w14:textId="77777777" w:rsidTr="0060713B">
        <w:tc>
          <w:tcPr>
            <w:tcW w:w="11732" w:type="dxa"/>
            <w:gridSpan w:val="5"/>
          </w:tcPr>
          <w:p w14:paraId="4C26C51A"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bookmarkStart w:id="0" w:name="_gjdgxs" w:colFirst="0" w:colLast="0"/>
            <w:bookmarkStart w:id="1" w:name="_GoBack"/>
            <w:bookmarkEnd w:id="0"/>
            <w:bookmarkEnd w:id="1"/>
            <w:r w:rsidRPr="00B92407">
              <w:rPr>
                <w:rFonts w:ascii="Calibri" w:eastAsia="Calibri" w:hAnsi="Calibri" w:cs="Calibri"/>
                <w:lang w:eastAsia="en-GB"/>
              </w:rPr>
              <w:lastRenderedPageBreak/>
              <w:t>Total budgeted cost</w:t>
            </w:r>
          </w:p>
          <w:p w14:paraId="06644FD7"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tc>
        <w:tc>
          <w:tcPr>
            <w:tcW w:w="3395" w:type="dxa"/>
          </w:tcPr>
          <w:p w14:paraId="5157A9F8"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color w:val="FF0000"/>
                <w:sz w:val="18"/>
                <w:szCs w:val="18"/>
                <w:lang w:eastAsia="en-GB"/>
              </w:rPr>
            </w:pPr>
          </w:p>
          <w:p w14:paraId="2B207825" w14:textId="77777777" w:rsidR="00B92407" w:rsidRPr="00B92407" w:rsidRDefault="00B92407" w:rsidP="00B92407">
            <w:pPr>
              <w:spacing w:after="0" w:line="240" w:lineRule="auto"/>
              <w:rPr>
                <w:rFonts w:ascii="Arial" w:eastAsia="Arial" w:hAnsi="Arial" w:cs="Arial"/>
                <w:sz w:val="28"/>
                <w:szCs w:val="28"/>
                <w:u w:val="single"/>
                <w:lang w:eastAsia="en-GB"/>
              </w:rPr>
            </w:pPr>
            <w:r w:rsidRPr="00B92407">
              <w:rPr>
                <w:rFonts w:ascii="Arial" w:eastAsia="Arial" w:hAnsi="Arial" w:cs="Arial"/>
                <w:sz w:val="28"/>
                <w:szCs w:val="28"/>
                <w:u w:val="single"/>
                <w:lang w:eastAsia="en-GB"/>
              </w:rPr>
              <w:t>Online Learning</w:t>
            </w:r>
          </w:p>
          <w:p w14:paraId="17ADF03F" w14:textId="77777777" w:rsidR="00B92407" w:rsidRPr="00B92407" w:rsidRDefault="00B92407" w:rsidP="00B92407">
            <w:pPr>
              <w:spacing w:after="0" w:line="240" w:lineRule="auto"/>
              <w:rPr>
                <w:rFonts w:ascii="Arial" w:eastAsia="Arial" w:hAnsi="Arial" w:cs="Arial"/>
                <w:sz w:val="28"/>
                <w:szCs w:val="28"/>
                <w:lang w:eastAsia="en-GB"/>
              </w:rPr>
            </w:pPr>
          </w:p>
          <w:p w14:paraId="06E65B56" w14:textId="1BD143D9" w:rsidR="00B92407" w:rsidRPr="00B92407" w:rsidRDefault="00A34D6B" w:rsidP="00B92407">
            <w:pPr>
              <w:spacing w:after="0" w:line="240" w:lineRule="auto"/>
              <w:rPr>
                <w:rFonts w:ascii="Arial" w:eastAsia="Arial" w:hAnsi="Arial" w:cs="Arial"/>
                <w:sz w:val="28"/>
                <w:szCs w:val="28"/>
                <w:lang w:eastAsia="en-GB"/>
              </w:rPr>
            </w:pPr>
            <w:r>
              <w:rPr>
                <w:rFonts w:ascii="Arial" w:eastAsia="Arial" w:hAnsi="Arial" w:cs="Arial"/>
                <w:sz w:val="28"/>
                <w:szCs w:val="28"/>
                <w:lang w:eastAsia="en-GB"/>
              </w:rPr>
              <w:t>£3525</w:t>
            </w:r>
          </w:p>
          <w:p w14:paraId="4E4A996E" w14:textId="77777777" w:rsidR="00B92407" w:rsidRPr="00B92407" w:rsidRDefault="00B92407" w:rsidP="00B92407">
            <w:pPr>
              <w:spacing w:after="0" w:line="240" w:lineRule="auto"/>
              <w:rPr>
                <w:rFonts w:ascii="Arial" w:eastAsia="Arial" w:hAnsi="Arial" w:cs="Arial"/>
                <w:sz w:val="28"/>
                <w:szCs w:val="28"/>
                <w:lang w:eastAsia="en-GB"/>
              </w:rPr>
            </w:pPr>
          </w:p>
          <w:p w14:paraId="1EECEABA" w14:textId="77777777" w:rsidR="00B92407" w:rsidRPr="00B92407" w:rsidRDefault="00B92407" w:rsidP="00B92407">
            <w:pPr>
              <w:spacing w:after="0" w:line="240" w:lineRule="auto"/>
              <w:rPr>
                <w:rFonts w:ascii="Arial" w:eastAsia="Arial" w:hAnsi="Arial" w:cs="Arial"/>
                <w:sz w:val="28"/>
                <w:szCs w:val="28"/>
                <w:u w:val="single"/>
                <w:lang w:eastAsia="en-GB"/>
              </w:rPr>
            </w:pPr>
            <w:r w:rsidRPr="00B92407">
              <w:rPr>
                <w:rFonts w:ascii="Arial" w:eastAsia="Arial" w:hAnsi="Arial" w:cs="Arial"/>
                <w:sz w:val="28"/>
                <w:szCs w:val="28"/>
                <w:u w:val="single"/>
                <w:lang w:eastAsia="en-GB"/>
              </w:rPr>
              <w:t>Literacy Books:</w:t>
            </w:r>
          </w:p>
          <w:p w14:paraId="01F5AC47" w14:textId="77777777" w:rsidR="00B92407" w:rsidRPr="00B92407" w:rsidRDefault="00B92407" w:rsidP="00B92407">
            <w:pPr>
              <w:spacing w:after="0" w:line="240" w:lineRule="auto"/>
              <w:rPr>
                <w:rFonts w:ascii="Arial" w:eastAsia="Arial" w:hAnsi="Arial" w:cs="Arial"/>
                <w:sz w:val="28"/>
                <w:szCs w:val="28"/>
                <w:lang w:eastAsia="en-GB"/>
              </w:rPr>
            </w:pPr>
          </w:p>
          <w:p w14:paraId="48DED6F1" w14:textId="3499A0D9" w:rsidR="00B92407" w:rsidRPr="00B92407" w:rsidRDefault="00A34D6B" w:rsidP="00B92407">
            <w:pPr>
              <w:spacing w:after="0" w:line="240" w:lineRule="auto"/>
              <w:rPr>
                <w:rFonts w:ascii="Arial" w:eastAsia="Arial" w:hAnsi="Arial" w:cs="Arial"/>
                <w:sz w:val="28"/>
                <w:szCs w:val="28"/>
                <w:lang w:eastAsia="en-GB"/>
              </w:rPr>
            </w:pPr>
            <w:r>
              <w:rPr>
                <w:rFonts w:ascii="Arial" w:eastAsia="Arial" w:hAnsi="Arial" w:cs="Arial"/>
                <w:b/>
                <w:sz w:val="28"/>
                <w:szCs w:val="28"/>
                <w:lang w:eastAsia="en-GB"/>
              </w:rPr>
              <w:t>£2625</w:t>
            </w:r>
          </w:p>
          <w:p w14:paraId="27E8A968" w14:textId="77777777" w:rsidR="00B92407" w:rsidRPr="00B92407" w:rsidRDefault="00B92407" w:rsidP="00B92407">
            <w:pPr>
              <w:spacing w:after="0" w:line="240" w:lineRule="auto"/>
              <w:rPr>
                <w:rFonts w:ascii="Arial" w:eastAsia="Arial" w:hAnsi="Arial" w:cs="Arial"/>
                <w:sz w:val="28"/>
                <w:szCs w:val="28"/>
                <w:lang w:eastAsia="en-GB"/>
              </w:rPr>
            </w:pPr>
          </w:p>
          <w:p w14:paraId="23B7BAB2" w14:textId="77777777" w:rsidR="00B92407" w:rsidRPr="00B92407" w:rsidRDefault="00B92407" w:rsidP="00B92407">
            <w:pPr>
              <w:spacing w:after="0" w:line="240" w:lineRule="auto"/>
              <w:rPr>
                <w:rFonts w:ascii="Arial" w:eastAsia="Arial" w:hAnsi="Arial" w:cs="Arial"/>
                <w:sz w:val="28"/>
                <w:szCs w:val="28"/>
                <w:lang w:eastAsia="en-GB"/>
              </w:rPr>
            </w:pPr>
            <w:r w:rsidRPr="00B92407">
              <w:rPr>
                <w:rFonts w:ascii="Arial" w:eastAsia="Arial" w:hAnsi="Arial" w:cs="Arial"/>
                <w:sz w:val="28"/>
                <w:szCs w:val="28"/>
                <w:lang w:eastAsia="en-GB"/>
              </w:rPr>
              <w:t>Home Learning – support packs</w:t>
            </w:r>
          </w:p>
          <w:p w14:paraId="5A82162E" w14:textId="77777777" w:rsidR="00B92407" w:rsidRPr="00B92407" w:rsidRDefault="00B92407" w:rsidP="00B92407">
            <w:pPr>
              <w:spacing w:after="0" w:line="240" w:lineRule="auto"/>
              <w:rPr>
                <w:rFonts w:ascii="Arial" w:eastAsia="Arial" w:hAnsi="Arial" w:cs="Arial"/>
                <w:sz w:val="28"/>
                <w:szCs w:val="28"/>
                <w:lang w:eastAsia="en-GB"/>
              </w:rPr>
            </w:pPr>
          </w:p>
          <w:p w14:paraId="4B99C28B" w14:textId="5A294D7C" w:rsidR="00B92407" w:rsidRPr="00B92407" w:rsidRDefault="00A34D6B" w:rsidP="00B92407">
            <w:pPr>
              <w:spacing w:after="0" w:line="240" w:lineRule="auto"/>
              <w:rPr>
                <w:rFonts w:ascii="Arial" w:eastAsia="Arial" w:hAnsi="Arial" w:cs="Arial"/>
                <w:sz w:val="28"/>
                <w:szCs w:val="28"/>
                <w:lang w:eastAsia="en-GB"/>
              </w:rPr>
            </w:pPr>
            <w:r>
              <w:rPr>
                <w:rFonts w:ascii="Arial" w:eastAsia="Arial" w:hAnsi="Arial" w:cs="Arial"/>
                <w:sz w:val="28"/>
                <w:szCs w:val="28"/>
                <w:lang w:eastAsia="en-GB"/>
              </w:rPr>
              <w:t>£1,950</w:t>
            </w:r>
          </w:p>
          <w:p w14:paraId="64C9348C" w14:textId="77777777" w:rsidR="00B92407" w:rsidRPr="00B92407" w:rsidRDefault="00B92407" w:rsidP="00B92407">
            <w:pPr>
              <w:spacing w:after="0" w:line="240" w:lineRule="auto"/>
              <w:rPr>
                <w:rFonts w:ascii="Arial" w:eastAsia="Arial" w:hAnsi="Arial" w:cs="Arial"/>
                <w:sz w:val="28"/>
                <w:szCs w:val="28"/>
                <w:lang w:eastAsia="en-GB"/>
              </w:rPr>
            </w:pPr>
          </w:p>
          <w:p w14:paraId="15F1C7D6" w14:textId="77777777" w:rsidR="00B92407" w:rsidRPr="00B92407" w:rsidRDefault="00B92407" w:rsidP="00B92407">
            <w:pPr>
              <w:spacing w:after="0" w:line="240" w:lineRule="auto"/>
              <w:rPr>
                <w:rFonts w:ascii="Arial" w:eastAsia="Arial" w:hAnsi="Arial" w:cs="Arial"/>
                <w:sz w:val="28"/>
                <w:szCs w:val="28"/>
                <w:lang w:eastAsia="en-GB"/>
              </w:rPr>
            </w:pPr>
            <w:r w:rsidRPr="00B92407">
              <w:rPr>
                <w:rFonts w:ascii="Arial" w:eastAsia="Arial" w:hAnsi="Arial" w:cs="Arial"/>
                <w:sz w:val="28"/>
                <w:szCs w:val="28"/>
                <w:lang w:eastAsia="en-GB"/>
              </w:rPr>
              <w:lastRenderedPageBreak/>
              <w:t>PP Reception packs</w:t>
            </w:r>
          </w:p>
          <w:p w14:paraId="778C2293" w14:textId="77777777" w:rsidR="00B92407" w:rsidRPr="00B92407" w:rsidRDefault="00B92407" w:rsidP="00B92407">
            <w:pPr>
              <w:spacing w:after="0" w:line="240" w:lineRule="auto"/>
              <w:rPr>
                <w:rFonts w:ascii="Arial" w:eastAsia="Arial" w:hAnsi="Arial" w:cs="Arial"/>
                <w:sz w:val="28"/>
                <w:szCs w:val="28"/>
                <w:lang w:eastAsia="en-GB"/>
              </w:rPr>
            </w:pPr>
          </w:p>
          <w:p w14:paraId="56174654" w14:textId="382E643B" w:rsidR="00B92407" w:rsidRPr="00B92407" w:rsidRDefault="00A34D6B" w:rsidP="00B92407">
            <w:pPr>
              <w:spacing w:after="0" w:line="240" w:lineRule="auto"/>
              <w:rPr>
                <w:rFonts w:ascii="Arial" w:eastAsia="Arial" w:hAnsi="Arial" w:cs="Arial"/>
                <w:sz w:val="28"/>
                <w:szCs w:val="28"/>
                <w:lang w:eastAsia="en-GB"/>
              </w:rPr>
            </w:pPr>
            <w:r>
              <w:rPr>
                <w:rFonts w:ascii="Arial" w:eastAsia="Arial" w:hAnsi="Arial" w:cs="Arial"/>
                <w:sz w:val="28"/>
                <w:szCs w:val="28"/>
                <w:lang w:eastAsia="en-GB"/>
              </w:rPr>
              <w:t>£750</w:t>
            </w:r>
          </w:p>
          <w:p w14:paraId="55F1F821" w14:textId="77777777" w:rsidR="00B92407" w:rsidRPr="00B92407" w:rsidRDefault="00B92407" w:rsidP="00B92407">
            <w:pPr>
              <w:spacing w:after="0" w:line="240" w:lineRule="auto"/>
              <w:rPr>
                <w:rFonts w:ascii="Arial" w:eastAsia="Arial" w:hAnsi="Arial" w:cs="Arial"/>
                <w:sz w:val="28"/>
                <w:szCs w:val="28"/>
                <w:lang w:eastAsia="en-GB"/>
              </w:rPr>
            </w:pPr>
          </w:p>
          <w:p w14:paraId="3EC8EE3E" w14:textId="77777777" w:rsidR="00B92407" w:rsidRPr="00B92407" w:rsidRDefault="00B92407" w:rsidP="00B92407">
            <w:pPr>
              <w:spacing w:after="0" w:line="240" w:lineRule="auto"/>
              <w:rPr>
                <w:rFonts w:ascii="Arial" w:eastAsia="Arial" w:hAnsi="Arial" w:cs="Arial"/>
                <w:sz w:val="28"/>
                <w:szCs w:val="28"/>
                <w:u w:val="single"/>
                <w:lang w:eastAsia="en-GB"/>
              </w:rPr>
            </w:pPr>
            <w:r w:rsidRPr="00B92407">
              <w:rPr>
                <w:rFonts w:ascii="Arial" w:eastAsia="Arial" w:hAnsi="Arial" w:cs="Arial"/>
                <w:sz w:val="28"/>
                <w:szCs w:val="28"/>
                <w:u w:val="single"/>
                <w:lang w:eastAsia="en-GB"/>
              </w:rPr>
              <w:t>Gardening &amp; Growth packs:</w:t>
            </w:r>
          </w:p>
          <w:p w14:paraId="3D689BB6" w14:textId="77777777" w:rsidR="00B92407" w:rsidRPr="00B92407" w:rsidRDefault="00B92407" w:rsidP="00B92407">
            <w:pPr>
              <w:spacing w:after="0" w:line="240" w:lineRule="auto"/>
              <w:rPr>
                <w:rFonts w:ascii="Arial" w:eastAsia="Arial" w:hAnsi="Arial" w:cs="Arial"/>
                <w:b/>
                <w:sz w:val="28"/>
                <w:szCs w:val="28"/>
                <w:lang w:eastAsia="en-GB"/>
              </w:rPr>
            </w:pPr>
          </w:p>
          <w:p w14:paraId="712A7120" w14:textId="19A885E8" w:rsidR="00B92407" w:rsidRPr="00B92407" w:rsidRDefault="00A34D6B" w:rsidP="00B92407">
            <w:pPr>
              <w:spacing w:after="0" w:line="240" w:lineRule="auto"/>
              <w:rPr>
                <w:rFonts w:ascii="Arial" w:eastAsia="Arial" w:hAnsi="Arial" w:cs="Arial"/>
                <w:b/>
                <w:sz w:val="28"/>
                <w:szCs w:val="28"/>
                <w:lang w:eastAsia="en-GB"/>
              </w:rPr>
            </w:pPr>
            <w:r>
              <w:rPr>
                <w:rFonts w:ascii="Arial" w:eastAsia="Arial" w:hAnsi="Arial" w:cs="Arial"/>
                <w:b/>
                <w:sz w:val="28"/>
                <w:szCs w:val="28"/>
                <w:lang w:eastAsia="en-GB"/>
              </w:rPr>
              <w:t>£690</w:t>
            </w:r>
          </w:p>
          <w:p w14:paraId="0442DAEE" w14:textId="77777777" w:rsidR="00B92407" w:rsidRPr="00B92407" w:rsidRDefault="00B92407" w:rsidP="00B92407">
            <w:pPr>
              <w:spacing w:after="0" w:line="240" w:lineRule="auto"/>
              <w:rPr>
                <w:rFonts w:ascii="Arial" w:eastAsia="Arial" w:hAnsi="Arial" w:cs="Arial"/>
                <w:b/>
                <w:sz w:val="28"/>
                <w:szCs w:val="28"/>
                <w:lang w:eastAsia="en-GB"/>
              </w:rPr>
            </w:pPr>
          </w:p>
          <w:p w14:paraId="13D58B25" w14:textId="77777777" w:rsidR="00B92407" w:rsidRPr="00B92407" w:rsidRDefault="00B92407" w:rsidP="00B92407">
            <w:pPr>
              <w:spacing w:after="0" w:line="240" w:lineRule="auto"/>
              <w:rPr>
                <w:rFonts w:ascii="Arial" w:eastAsia="Arial" w:hAnsi="Arial" w:cs="Arial"/>
                <w:b/>
                <w:sz w:val="28"/>
                <w:szCs w:val="28"/>
                <w:lang w:eastAsia="en-GB"/>
              </w:rPr>
            </w:pPr>
            <w:r w:rsidRPr="00B92407">
              <w:rPr>
                <w:rFonts w:ascii="Arial" w:eastAsia="Arial" w:hAnsi="Arial" w:cs="Arial"/>
                <w:b/>
                <w:sz w:val="28"/>
                <w:szCs w:val="28"/>
                <w:lang w:eastAsia="en-GB"/>
              </w:rPr>
              <w:t>Laptops</w:t>
            </w:r>
          </w:p>
          <w:p w14:paraId="0247C424" w14:textId="77777777" w:rsidR="00B92407" w:rsidRPr="00B92407" w:rsidRDefault="00B92407" w:rsidP="00B92407">
            <w:pPr>
              <w:spacing w:after="0" w:line="240" w:lineRule="auto"/>
              <w:rPr>
                <w:rFonts w:ascii="Arial" w:eastAsia="Arial" w:hAnsi="Arial" w:cs="Arial"/>
                <w:b/>
                <w:color w:val="FF0000"/>
                <w:sz w:val="28"/>
                <w:szCs w:val="28"/>
                <w:lang w:eastAsia="en-GB"/>
              </w:rPr>
            </w:pPr>
          </w:p>
          <w:p w14:paraId="163C4750" w14:textId="0B0E5D86" w:rsidR="00B92407" w:rsidRDefault="00781366" w:rsidP="00B92407">
            <w:pPr>
              <w:spacing w:after="0" w:line="240" w:lineRule="auto"/>
              <w:rPr>
                <w:rFonts w:ascii="Arial" w:eastAsia="Arial" w:hAnsi="Arial" w:cs="Arial"/>
                <w:b/>
                <w:sz w:val="28"/>
                <w:szCs w:val="28"/>
                <w:lang w:eastAsia="en-GB"/>
              </w:rPr>
            </w:pPr>
            <w:r>
              <w:rPr>
                <w:rFonts w:ascii="Arial" w:eastAsia="Arial" w:hAnsi="Arial" w:cs="Arial"/>
                <w:b/>
                <w:sz w:val="28"/>
                <w:szCs w:val="28"/>
                <w:lang w:eastAsia="en-GB"/>
              </w:rPr>
              <w:t>£1, 875</w:t>
            </w:r>
          </w:p>
          <w:p w14:paraId="41268578" w14:textId="07A57002" w:rsidR="00426B06" w:rsidRDefault="00426B06" w:rsidP="00B92407">
            <w:pPr>
              <w:spacing w:after="0" w:line="240" w:lineRule="auto"/>
              <w:rPr>
                <w:rFonts w:ascii="Arial" w:eastAsia="Arial" w:hAnsi="Arial" w:cs="Arial"/>
                <w:b/>
                <w:sz w:val="28"/>
                <w:szCs w:val="28"/>
                <w:lang w:eastAsia="en-GB"/>
              </w:rPr>
            </w:pPr>
          </w:p>
          <w:p w14:paraId="70C6A2F0" w14:textId="77B7E0A8" w:rsidR="00426B06" w:rsidRPr="00B92407" w:rsidRDefault="00426B06" w:rsidP="00B92407">
            <w:pPr>
              <w:spacing w:after="0" w:line="240" w:lineRule="auto"/>
              <w:rPr>
                <w:rFonts w:ascii="Arial" w:eastAsia="Arial" w:hAnsi="Arial" w:cs="Arial"/>
                <w:b/>
                <w:sz w:val="28"/>
                <w:szCs w:val="28"/>
                <w:lang w:eastAsia="en-GB"/>
              </w:rPr>
            </w:pPr>
            <w:r>
              <w:rPr>
                <w:rFonts w:ascii="Arial" w:eastAsia="Arial" w:hAnsi="Arial" w:cs="Arial"/>
                <w:b/>
                <w:sz w:val="28"/>
                <w:szCs w:val="28"/>
                <w:lang w:eastAsia="en-GB"/>
              </w:rPr>
              <w:t>Total £11415</w:t>
            </w:r>
          </w:p>
          <w:p w14:paraId="21887E51"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color w:val="FF0000"/>
                <w:sz w:val="18"/>
                <w:szCs w:val="18"/>
                <w:lang w:eastAsia="en-GB"/>
              </w:rPr>
            </w:pPr>
          </w:p>
          <w:p w14:paraId="0C62A107" w14:textId="77777777" w:rsidR="00B92407" w:rsidRPr="00B92407" w:rsidRDefault="00B92407" w:rsidP="00B9240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lang w:eastAsia="en-GB"/>
              </w:rPr>
            </w:pPr>
          </w:p>
        </w:tc>
      </w:tr>
    </w:tbl>
    <w:p w14:paraId="2192093C" w14:textId="77777777" w:rsidR="00B92407" w:rsidRPr="00B92407" w:rsidRDefault="00B92407" w:rsidP="00B92407">
      <w:pPr>
        <w:spacing w:after="0" w:line="240" w:lineRule="auto"/>
        <w:rPr>
          <w:rFonts w:ascii="Calibri" w:eastAsia="Calibri" w:hAnsi="Calibri" w:cs="Calibri"/>
          <w:lang w:eastAsia="en-GB"/>
        </w:rPr>
      </w:pPr>
    </w:p>
    <w:p w14:paraId="2789FF39" w14:textId="0B35E7F3" w:rsidR="00811BBF" w:rsidRPr="00E15B0B" w:rsidRDefault="00811BBF" w:rsidP="00811BBF">
      <w:pPr>
        <w:rPr>
          <w:rFonts w:cstheme="minorHAnsi"/>
          <w:color w:val="000000" w:themeColor="text1"/>
        </w:rPr>
      </w:pPr>
    </w:p>
    <w:sectPr w:rsidR="00811BBF" w:rsidRPr="00E15B0B" w:rsidSect="009611DD">
      <w:footerReference w:type="default" r:id="rId9"/>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C7D13" w14:textId="77777777" w:rsidR="00722DEB" w:rsidRDefault="00722DEB" w:rsidP="00CC26E8">
      <w:pPr>
        <w:spacing w:after="0" w:line="240" w:lineRule="auto"/>
      </w:pPr>
      <w:r>
        <w:separator/>
      </w:r>
    </w:p>
  </w:endnote>
  <w:endnote w:type="continuationSeparator" w:id="0">
    <w:p w14:paraId="00A93BD7" w14:textId="77777777" w:rsidR="00722DEB" w:rsidRDefault="00722DEB" w:rsidP="00CC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180180"/>
      <w:docPartObj>
        <w:docPartGallery w:val="Page Numbers (Bottom of Page)"/>
        <w:docPartUnique/>
      </w:docPartObj>
    </w:sdtPr>
    <w:sdtEndPr/>
    <w:sdtContent>
      <w:p w14:paraId="2737362D" w14:textId="77777777" w:rsidR="00E542BA" w:rsidRDefault="00E542BA">
        <w:pPr>
          <w:pStyle w:val="Footer"/>
        </w:pPr>
        <w:r>
          <w:rPr>
            <w:rFonts w:asciiTheme="majorHAnsi" w:eastAsiaTheme="majorEastAsia" w:hAnsiTheme="majorHAnsi" w:cstheme="majorBidi"/>
            <w:noProof/>
            <w:sz w:val="28"/>
            <w:szCs w:val="28"/>
            <w:lang w:eastAsia="en-GB"/>
          </w:rPr>
          <mc:AlternateContent>
            <mc:Choice Requires="wps">
              <w:drawing>
                <wp:anchor distT="0" distB="0" distL="114300" distR="114300" simplePos="0" relativeHeight="251659264" behindDoc="0" locked="0" layoutInCell="1" allowOverlap="1" wp14:anchorId="7DC48E69" wp14:editId="78985D22">
                  <wp:simplePos x="0" y="0"/>
                  <wp:positionH relativeFrom="rightMargin">
                    <wp:align>center</wp:align>
                  </wp:positionH>
                  <wp:positionV relativeFrom="bottomMargin">
                    <wp:align>center</wp:align>
                  </wp:positionV>
                  <wp:extent cx="512445" cy="441325"/>
                  <wp:effectExtent l="0" t="0" r="1905" b="0"/>
                  <wp:wrapNone/>
                  <wp:docPr id="52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5C83B4"/>
                                </a:solidFill>
                              </a14:hiddenFill>
                            </a:ext>
                            <a:ext uri="{91240B29-F687-4f45-9708-019B960494DF}">
                              <a14:hiddenLine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737373"/>
                                </a:solidFill>
                                <a:miter lim="800000"/>
                                <a:headEnd/>
                                <a:tailEnd/>
                              </a14:hiddenLine>
                            </a:ext>
                          </a:extLst>
                        </wps:spPr>
                        <wps:txbx>
                          <w:txbxContent>
                            <w:p w14:paraId="0839DF76" w14:textId="7C6BF923" w:rsidR="00E542BA" w:rsidRDefault="00E542BA">
                              <w:pPr>
                                <w:pStyle w:val="Footer"/>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8B71C7" w:rsidRPr="008B71C7">
                                <w:rPr>
                                  <w:noProof/>
                                  <w:sz w:val="28"/>
                                  <w:szCs w:val="28"/>
                                </w:rPr>
                                <w:t>23</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48E6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3"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" filled="f" stroked="f">
                  <v:textbox>
                    <w:txbxContent>
                      <w:p w14:paraId="0839DF76" w14:textId="7C6BF923" w:rsidR="00E542BA" w:rsidRDefault="00E542BA">
                        <w:pPr>
                          <w:pStyle w:val="Footer"/>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8B71C7" w:rsidRPr="008B71C7">
                          <w:rPr>
                            <w:noProof/>
                            <w:sz w:val="28"/>
                            <w:szCs w:val="28"/>
                          </w:rPr>
                          <w:t>23</w:t>
                        </w:r>
                        <w:r>
                          <w:rPr>
                            <w:noProof/>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53D58" w14:textId="77777777" w:rsidR="00722DEB" w:rsidRDefault="00722DEB" w:rsidP="00CC26E8">
      <w:pPr>
        <w:spacing w:after="0" w:line="240" w:lineRule="auto"/>
      </w:pPr>
      <w:r>
        <w:separator/>
      </w:r>
    </w:p>
  </w:footnote>
  <w:footnote w:type="continuationSeparator" w:id="0">
    <w:p w14:paraId="13EA50C4" w14:textId="77777777" w:rsidR="00722DEB" w:rsidRDefault="00722DEB" w:rsidP="00CC26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27B23C6"/>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4EA37E6"/>
    <w:multiLevelType w:val="multilevel"/>
    <w:tmpl w:val="500A0CB2"/>
    <w:lvl w:ilvl="0">
      <w:start w:val="1"/>
      <w:numFmt w:val="bullet"/>
      <w:lvlText w:val="●"/>
      <w:lvlJc w:val="left"/>
      <w:pPr>
        <w:ind w:left="757" w:hanging="360"/>
      </w:pPr>
      <w:rPr>
        <w:rFonts w:ascii="Noto Sans Symbols" w:eastAsia="Noto Sans Symbols" w:hAnsi="Noto Sans Symbols" w:cs="Noto Sans Symbols"/>
      </w:rPr>
    </w:lvl>
    <w:lvl w:ilvl="1">
      <w:start w:val="1"/>
      <w:numFmt w:val="bullet"/>
      <w:lvlText w:val="o"/>
      <w:lvlJc w:val="left"/>
      <w:pPr>
        <w:ind w:left="1477" w:hanging="360"/>
      </w:pPr>
      <w:rPr>
        <w:rFonts w:ascii="Courier New" w:eastAsia="Courier New" w:hAnsi="Courier New" w:cs="Courier New"/>
      </w:rPr>
    </w:lvl>
    <w:lvl w:ilvl="2">
      <w:start w:val="1"/>
      <w:numFmt w:val="bullet"/>
      <w:lvlText w:val="▪"/>
      <w:lvlJc w:val="left"/>
      <w:pPr>
        <w:ind w:left="2197" w:hanging="360"/>
      </w:pPr>
      <w:rPr>
        <w:rFonts w:ascii="Noto Sans Symbols" w:eastAsia="Noto Sans Symbols" w:hAnsi="Noto Sans Symbols" w:cs="Noto Sans Symbols"/>
      </w:rPr>
    </w:lvl>
    <w:lvl w:ilvl="3">
      <w:start w:val="1"/>
      <w:numFmt w:val="bullet"/>
      <w:lvlText w:val="●"/>
      <w:lvlJc w:val="left"/>
      <w:pPr>
        <w:ind w:left="2917" w:hanging="360"/>
      </w:pPr>
      <w:rPr>
        <w:rFonts w:ascii="Noto Sans Symbols" w:eastAsia="Noto Sans Symbols" w:hAnsi="Noto Sans Symbols" w:cs="Noto Sans Symbols"/>
      </w:rPr>
    </w:lvl>
    <w:lvl w:ilvl="4">
      <w:start w:val="1"/>
      <w:numFmt w:val="bullet"/>
      <w:lvlText w:val="o"/>
      <w:lvlJc w:val="left"/>
      <w:pPr>
        <w:ind w:left="3637" w:hanging="360"/>
      </w:pPr>
      <w:rPr>
        <w:rFonts w:ascii="Courier New" w:eastAsia="Courier New" w:hAnsi="Courier New" w:cs="Courier New"/>
      </w:rPr>
    </w:lvl>
    <w:lvl w:ilvl="5">
      <w:start w:val="1"/>
      <w:numFmt w:val="bullet"/>
      <w:lvlText w:val="▪"/>
      <w:lvlJc w:val="left"/>
      <w:pPr>
        <w:ind w:left="4357" w:hanging="360"/>
      </w:pPr>
      <w:rPr>
        <w:rFonts w:ascii="Noto Sans Symbols" w:eastAsia="Noto Sans Symbols" w:hAnsi="Noto Sans Symbols" w:cs="Noto Sans Symbols"/>
      </w:rPr>
    </w:lvl>
    <w:lvl w:ilvl="6">
      <w:start w:val="1"/>
      <w:numFmt w:val="bullet"/>
      <w:lvlText w:val="●"/>
      <w:lvlJc w:val="left"/>
      <w:pPr>
        <w:ind w:left="5077" w:hanging="360"/>
      </w:pPr>
      <w:rPr>
        <w:rFonts w:ascii="Noto Sans Symbols" w:eastAsia="Noto Sans Symbols" w:hAnsi="Noto Sans Symbols" w:cs="Noto Sans Symbols"/>
      </w:rPr>
    </w:lvl>
    <w:lvl w:ilvl="7">
      <w:start w:val="1"/>
      <w:numFmt w:val="bullet"/>
      <w:lvlText w:val="o"/>
      <w:lvlJc w:val="left"/>
      <w:pPr>
        <w:ind w:left="5797" w:hanging="360"/>
      </w:pPr>
      <w:rPr>
        <w:rFonts w:ascii="Courier New" w:eastAsia="Courier New" w:hAnsi="Courier New" w:cs="Courier New"/>
      </w:rPr>
    </w:lvl>
    <w:lvl w:ilvl="8">
      <w:start w:val="1"/>
      <w:numFmt w:val="bullet"/>
      <w:lvlText w:val="▪"/>
      <w:lvlJc w:val="left"/>
      <w:pPr>
        <w:ind w:left="6517" w:hanging="360"/>
      </w:pPr>
      <w:rPr>
        <w:rFonts w:ascii="Noto Sans Symbols" w:eastAsia="Noto Sans Symbols" w:hAnsi="Noto Sans Symbols" w:cs="Noto Sans Symbols"/>
      </w:rPr>
    </w:lvl>
  </w:abstractNum>
  <w:abstractNum w:abstractNumId="2" w15:restartNumberingAfterBreak="0">
    <w:nsid w:val="09716104"/>
    <w:multiLevelType w:val="hybridMultilevel"/>
    <w:tmpl w:val="9DE24EA4"/>
    <w:lvl w:ilvl="0" w:tplc="31CCC2B8">
      <w:start w:val="2"/>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42B6B"/>
    <w:multiLevelType w:val="multilevel"/>
    <w:tmpl w:val="9A5659BC"/>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 w15:restartNumberingAfterBreak="0">
    <w:nsid w:val="3AA92D54"/>
    <w:multiLevelType w:val="multilevel"/>
    <w:tmpl w:val="42A4F5C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48F5646"/>
    <w:multiLevelType w:val="hybridMultilevel"/>
    <w:tmpl w:val="1F8EED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FF0F5D"/>
    <w:multiLevelType w:val="hybridMultilevel"/>
    <w:tmpl w:val="9C38AFB8"/>
    <w:lvl w:ilvl="0" w:tplc="F5FA2BFA">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D7F3559"/>
    <w:multiLevelType w:val="multilevel"/>
    <w:tmpl w:val="9A5659BC"/>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 w15:restartNumberingAfterBreak="0">
    <w:nsid w:val="6A494AE0"/>
    <w:multiLevelType w:val="hybridMultilevel"/>
    <w:tmpl w:val="CF209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252520"/>
    <w:multiLevelType w:val="multilevel"/>
    <w:tmpl w:val="D23607D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6FBF4C11"/>
    <w:multiLevelType w:val="hybridMultilevel"/>
    <w:tmpl w:val="1B4A6F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B64130"/>
    <w:multiLevelType w:val="multilevel"/>
    <w:tmpl w:val="9A5659BC"/>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2" w15:restartNumberingAfterBreak="0">
    <w:nsid w:val="7CF93DA2"/>
    <w:multiLevelType w:val="hybridMultilevel"/>
    <w:tmpl w:val="6AD047BE"/>
    <w:lvl w:ilvl="0" w:tplc="BAAE54D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11"/>
  </w:num>
  <w:num w:numId="4">
    <w:abstractNumId w:val="1"/>
  </w:num>
  <w:num w:numId="5">
    <w:abstractNumId w:val="4"/>
  </w:num>
  <w:num w:numId="6">
    <w:abstractNumId w:val="9"/>
  </w:num>
  <w:num w:numId="7">
    <w:abstractNumId w:val="3"/>
  </w:num>
  <w:num w:numId="8">
    <w:abstractNumId w:val="8"/>
  </w:num>
  <w:num w:numId="9">
    <w:abstractNumId w:val="5"/>
  </w:num>
  <w:num w:numId="10">
    <w:abstractNumId w:val="10"/>
  </w:num>
  <w:num w:numId="11">
    <w:abstractNumId w:val="6"/>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GB" w:vendorID="64" w:dllVersion="6" w:nlCheck="1" w:checkStyle="0"/>
  <w:activeWritingStyle w:appName="MSWord" w:lang="en-GB" w:vendorID="64" w:dllVersion="4096" w:nlCheck="1" w:checkStyle="0"/>
  <w:activeWritingStyle w:appName="MSWord" w:lang="en-GB"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62"/>
    <w:rsid w:val="00027CA6"/>
    <w:rsid w:val="0005075A"/>
    <w:rsid w:val="00064E9F"/>
    <w:rsid w:val="00077736"/>
    <w:rsid w:val="00086F3B"/>
    <w:rsid w:val="0009165D"/>
    <w:rsid w:val="000A0FCC"/>
    <w:rsid w:val="000A1773"/>
    <w:rsid w:val="000A26D6"/>
    <w:rsid w:val="000A6280"/>
    <w:rsid w:val="000C15D0"/>
    <w:rsid w:val="000F1805"/>
    <w:rsid w:val="000F1883"/>
    <w:rsid w:val="000F49E0"/>
    <w:rsid w:val="00112037"/>
    <w:rsid w:val="00114B3A"/>
    <w:rsid w:val="00116872"/>
    <w:rsid w:val="00131016"/>
    <w:rsid w:val="0013462A"/>
    <w:rsid w:val="0014194A"/>
    <w:rsid w:val="00172FA4"/>
    <w:rsid w:val="001B5740"/>
    <w:rsid w:val="001F5ED9"/>
    <w:rsid w:val="001F6D55"/>
    <w:rsid w:val="00206F50"/>
    <w:rsid w:val="00231DCF"/>
    <w:rsid w:val="002534DE"/>
    <w:rsid w:val="00261C38"/>
    <w:rsid w:val="002750D2"/>
    <w:rsid w:val="002A36A5"/>
    <w:rsid w:val="002D58DC"/>
    <w:rsid w:val="00332F30"/>
    <w:rsid w:val="00347EC8"/>
    <w:rsid w:val="00366B62"/>
    <w:rsid w:val="003C394B"/>
    <w:rsid w:val="003D1521"/>
    <w:rsid w:val="00414AC6"/>
    <w:rsid w:val="00426B06"/>
    <w:rsid w:val="00450488"/>
    <w:rsid w:val="00471AF2"/>
    <w:rsid w:val="004B34CF"/>
    <w:rsid w:val="004C22B5"/>
    <w:rsid w:val="004E24FF"/>
    <w:rsid w:val="004F41EC"/>
    <w:rsid w:val="004F596F"/>
    <w:rsid w:val="00505237"/>
    <w:rsid w:val="00514EAF"/>
    <w:rsid w:val="00520BD7"/>
    <w:rsid w:val="0052383A"/>
    <w:rsid w:val="00533132"/>
    <w:rsid w:val="00543C08"/>
    <w:rsid w:val="005505CD"/>
    <w:rsid w:val="005B2718"/>
    <w:rsid w:val="005E2E9F"/>
    <w:rsid w:val="005E623A"/>
    <w:rsid w:val="00612B65"/>
    <w:rsid w:val="00665A3F"/>
    <w:rsid w:val="00670C24"/>
    <w:rsid w:val="00670EBB"/>
    <w:rsid w:val="006B7AED"/>
    <w:rsid w:val="006C551D"/>
    <w:rsid w:val="006F7102"/>
    <w:rsid w:val="00716A43"/>
    <w:rsid w:val="00722DEB"/>
    <w:rsid w:val="00766B23"/>
    <w:rsid w:val="00781366"/>
    <w:rsid w:val="0079282B"/>
    <w:rsid w:val="007B24B2"/>
    <w:rsid w:val="007B3D2C"/>
    <w:rsid w:val="007C47EF"/>
    <w:rsid w:val="007C5764"/>
    <w:rsid w:val="007F36C8"/>
    <w:rsid w:val="00811BBF"/>
    <w:rsid w:val="00824657"/>
    <w:rsid w:val="008B0766"/>
    <w:rsid w:val="008B71C7"/>
    <w:rsid w:val="008C4EC9"/>
    <w:rsid w:val="008C7A64"/>
    <w:rsid w:val="008D1E10"/>
    <w:rsid w:val="008E5A43"/>
    <w:rsid w:val="00932ABB"/>
    <w:rsid w:val="009611DD"/>
    <w:rsid w:val="0097271C"/>
    <w:rsid w:val="009752F9"/>
    <w:rsid w:val="009843B3"/>
    <w:rsid w:val="009B36F9"/>
    <w:rsid w:val="009C2B9E"/>
    <w:rsid w:val="00A12245"/>
    <w:rsid w:val="00A34D6B"/>
    <w:rsid w:val="00A96C24"/>
    <w:rsid w:val="00AC7B46"/>
    <w:rsid w:val="00AD6A23"/>
    <w:rsid w:val="00AF2821"/>
    <w:rsid w:val="00B02282"/>
    <w:rsid w:val="00B32C99"/>
    <w:rsid w:val="00B504AB"/>
    <w:rsid w:val="00B6784C"/>
    <w:rsid w:val="00B92407"/>
    <w:rsid w:val="00BD10C9"/>
    <w:rsid w:val="00BD5D2E"/>
    <w:rsid w:val="00C4004E"/>
    <w:rsid w:val="00C816E8"/>
    <w:rsid w:val="00CB232C"/>
    <w:rsid w:val="00CC26E8"/>
    <w:rsid w:val="00D03114"/>
    <w:rsid w:val="00D1386B"/>
    <w:rsid w:val="00D365B5"/>
    <w:rsid w:val="00D378AA"/>
    <w:rsid w:val="00D9751A"/>
    <w:rsid w:val="00E00FF3"/>
    <w:rsid w:val="00E15B0B"/>
    <w:rsid w:val="00E259F0"/>
    <w:rsid w:val="00E542BA"/>
    <w:rsid w:val="00EA0A5F"/>
    <w:rsid w:val="00EF5C62"/>
    <w:rsid w:val="00F01685"/>
    <w:rsid w:val="00F02F65"/>
    <w:rsid w:val="00F4316F"/>
    <w:rsid w:val="00F57AE7"/>
    <w:rsid w:val="00FA3AA4"/>
    <w:rsid w:val="00FB49D4"/>
    <w:rsid w:val="00FC6057"/>
    <w:rsid w:val="00FD21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A5780"/>
  <w15:docId w15:val="{4D89DCFB-A55B-49B3-BFE2-340E01883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5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26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6E8"/>
  </w:style>
  <w:style w:type="paragraph" w:styleId="Footer">
    <w:name w:val="footer"/>
    <w:basedOn w:val="Normal"/>
    <w:link w:val="FooterChar"/>
    <w:uiPriority w:val="99"/>
    <w:unhideWhenUsed/>
    <w:rsid w:val="00CC26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6E8"/>
  </w:style>
  <w:style w:type="paragraph" w:styleId="BalloonText">
    <w:name w:val="Balloon Text"/>
    <w:basedOn w:val="Normal"/>
    <w:link w:val="BalloonTextChar"/>
    <w:uiPriority w:val="99"/>
    <w:semiHidden/>
    <w:unhideWhenUsed/>
    <w:rsid w:val="00CC2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6E8"/>
    <w:rPr>
      <w:rFonts w:ascii="Tahoma" w:hAnsi="Tahoma" w:cs="Tahoma"/>
      <w:sz w:val="16"/>
      <w:szCs w:val="16"/>
    </w:rPr>
  </w:style>
  <w:style w:type="paragraph" w:styleId="CommentText">
    <w:name w:val="annotation text"/>
    <w:basedOn w:val="Normal"/>
    <w:link w:val="CommentTextChar"/>
    <w:uiPriority w:val="99"/>
    <w:semiHidden/>
    <w:unhideWhenUsed/>
    <w:rsid w:val="0005075A"/>
    <w:pPr>
      <w:spacing w:after="0" w:line="240" w:lineRule="auto"/>
    </w:pPr>
    <w:rPr>
      <w:rFonts w:ascii="Arial" w:eastAsia="Arial" w:hAnsi="Arial" w:cs="Arial"/>
      <w:color w:val="000000"/>
      <w:sz w:val="20"/>
      <w:szCs w:val="20"/>
      <w:lang w:eastAsia="en-GB"/>
    </w:rPr>
  </w:style>
  <w:style w:type="character" w:customStyle="1" w:styleId="CommentTextChar">
    <w:name w:val="Comment Text Char"/>
    <w:basedOn w:val="DefaultParagraphFont"/>
    <w:link w:val="CommentText"/>
    <w:uiPriority w:val="99"/>
    <w:semiHidden/>
    <w:rsid w:val="0005075A"/>
    <w:rPr>
      <w:rFonts w:ascii="Arial" w:eastAsia="Arial" w:hAnsi="Arial" w:cs="Arial"/>
      <w:color w:val="000000"/>
      <w:sz w:val="20"/>
      <w:szCs w:val="20"/>
      <w:lang w:eastAsia="en-GB"/>
    </w:rPr>
  </w:style>
  <w:style w:type="character" w:styleId="CommentReference">
    <w:name w:val="annotation reference"/>
    <w:basedOn w:val="DefaultParagraphFont"/>
    <w:uiPriority w:val="99"/>
    <w:semiHidden/>
    <w:unhideWhenUsed/>
    <w:rsid w:val="0005075A"/>
    <w:rPr>
      <w:sz w:val="16"/>
      <w:szCs w:val="16"/>
    </w:rPr>
  </w:style>
  <w:style w:type="paragraph" w:styleId="ListParagraph">
    <w:name w:val="List Paragraph"/>
    <w:basedOn w:val="Normal"/>
    <w:uiPriority w:val="34"/>
    <w:qFormat/>
    <w:rsid w:val="00450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38377">
      <w:bodyDiv w:val="1"/>
      <w:marLeft w:val="0"/>
      <w:marRight w:val="0"/>
      <w:marTop w:val="0"/>
      <w:marBottom w:val="0"/>
      <w:divBdr>
        <w:top w:val="none" w:sz="0" w:space="0" w:color="auto"/>
        <w:left w:val="none" w:sz="0" w:space="0" w:color="auto"/>
        <w:bottom w:val="none" w:sz="0" w:space="0" w:color="auto"/>
        <w:right w:val="none" w:sz="0" w:space="0" w:color="auto"/>
      </w:divBdr>
    </w:div>
    <w:div w:id="379331649">
      <w:bodyDiv w:val="1"/>
      <w:marLeft w:val="0"/>
      <w:marRight w:val="0"/>
      <w:marTop w:val="0"/>
      <w:marBottom w:val="0"/>
      <w:divBdr>
        <w:top w:val="none" w:sz="0" w:space="0" w:color="auto"/>
        <w:left w:val="none" w:sz="0" w:space="0" w:color="auto"/>
        <w:bottom w:val="none" w:sz="0" w:space="0" w:color="auto"/>
        <w:right w:val="none" w:sz="0" w:space="0" w:color="auto"/>
      </w:divBdr>
    </w:div>
    <w:div w:id="514225163">
      <w:bodyDiv w:val="1"/>
      <w:marLeft w:val="0"/>
      <w:marRight w:val="0"/>
      <w:marTop w:val="0"/>
      <w:marBottom w:val="0"/>
      <w:divBdr>
        <w:top w:val="none" w:sz="0" w:space="0" w:color="auto"/>
        <w:left w:val="none" w:sz="0" w:space="0" w:color="auto"/>
        <w:bottom w:val="none" w:sz="0" w:space="0" w:color="auto"/>
        <w:right w:val="none" w:sz="0" w:space="0" w:color="auto"/>
      </w:divBdr>
    </w:div>
    <w:div w:id="648097898">
      <w:bodyDiv w:val="1"/>
      <w:marLeft w:val="0"/>
      <w:marRight w:val="0"/>
      <w:marTop w:val="0"/>
      <w:marBottom w:val="0"/>
      <w:divBdr>
        <w:top w:val="none" w:sz="0" w:space="0" w:color="auto"/>
        <w:left w:val="none" w:sz="0" w:space="0" w:color="auto"/>
        <w:bottom w:val="none" w:sz="0" w:space="0" w:color="auto"/>
        <w:right w:val="none" w:sz="0" w:space="0" w:color="auto"/>
      </w:divBdr>
    </w:div>
    <w:div w:id="700327989">
      <w:bodyDiv w:val="1"/>
      <w:marLeft w:val="0"/>
      <w:marRight w:val="0"/>
      <w:marTop w:val="0"/>
      <w:marBottom w:val="0"/>
      <w:divBdr>
        <w:top w:val="none" w:sz="0" w:space="0" w:color="auto"/>
        <w:left w:val="none" w:sz="0" w:space="0" w:color="auto"/>
        <w:bottom w:val="none" w:sz="0" w:space="0" w:color="auto"/>
        <w:right w:val="none" w:sz="0" w:space="0" w:color="auto"/>
      </w:divBdr>
    </w:div>
    <w:div w:id="853960921">
      <w:bodyDiv w:val="1"/>
      <w:marLeft w:val="0"/>
      <w:marRight w:val="0"/>
      <w:marTop w:val="0"/>
      <w:marBottom w:val="0"/>
      <w:divBdr>
        <w:top w:val="none" w:sz="0" w:space="0" w:color="auto"/>
        <w:left w:val="none" w:sz="0" w:space="0" w:color="auto"/>
        <w:bottom w:val="none" w:sz="0" w:space="0" w:color="auto"/>
        <w:right w:val="none" w:sz="0" w:space="0" w:color="auto"/>
      </w:divBdr>
    </w:div>
    <w:div w:id="1559702276">
      <w:bodyDiv w:val="1"/>
      <w:marLeft w:val="0"/>
      <w:marRight w:val="0"/>
      <w:marTop w:val="0"/>
      <w:marBottom w:val="0"/>
      <w:divBdr>
        <w:top w:val="none" w:sz="0" w:space="0" w:color="auto"/>
        <w:left w:val="none" w:sz="0" w:space="0" w:color="auto"/>
        <w:bottom w:val="none" w:sz="0" w:space="0" w:color="auto"/>
        <w:right w:val="none" w:sz="0" w:space="0" w:color="auto"/>
      </w:divBdr>
    </w:div>
    <w:div w:id="1610039346">
      <w:bodyDiv w:val="1"/>
      <w:marLeft w:val="0"/>
      <w:marRight w:val="0"/>
      <w:marTop w:val="0"/>
      <w:marBottom w:val="0"/>
      <w:divBdr>
        <w:top w:val="none" w:sz="0" w:space="0" w:color="auto"/>
        <w:left w:val="none" w:sz="0" w:space="0" w:color="auto"/>
        <w:bottom w:val="none" w:sz="0" w:space="0" w:color="auto"/>
        <w:right w:val="none" w:sz="0" w:space="0" w:color="auto"/>
      </w:divBdr>
    </w:div>
    <w:div w:id="173134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St. Mary’s C of E Primary School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22D0F3-8003-4545-995C-11BB34425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23</Pages>
  <Words>6480</Words>
  <Characters>36941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Pupil Premium Strategy Statement 19-20</vt:lpstr>
    </vt:vector>
  </TitlesOfParts>
  <Company>HP Inc.</Company>
  <LinksUpToDate>false</LinksUpToDate>
  <CharactersWithSpaces>43335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 19-20</dc:title>
  <dc:creator>Eric Haines</dc:creator>
  <cp:lastModifiedBy>Hewlett-Packard Company</cp:lastModifiedBy>
  <cp:revision>27</cp:revision>
  <dcterms:created xsi:type="dcterms:W3CDTF">2020-08-28T07:16:00Z</dcterms:created>
  <dcterms:modified xsi:type="dcterms:W3CDTF">2020-09-22T16:36:00Z</dcterms:modified>
</cp:coreProperties>
</file>